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88F6" w14:textId="77777777" w:rsidR="004100E1" w:rsidRPr="004100E1" w:rsidRDefault="004100E1" w:rsidP="004100E1">
      <w:pPr>
        <w:rPr>
          <w:rFonts w:ascii="Verdana" w:hAnsi="Verdana"/>
          <w:b/>
          <w:bCs/>
          <w:sz w:val="20"/>
          <w:szCs w:val="20"/>
        </w:rPr>
      </w:pPr>
      <w:r w:rsidRPr="004100E1">
        <w:rPr>
          <w:rFonts w:ascii="Verdana" w:hAnsi="Verdana"/>
          <w:b/>
          <w:bCs/>
          <w:sz w:val="20"/>
          <w:szCs w:val="20"/>
        </w:rPr>
        <w:t>Psychiater VAP tijdelijk/interim (16 tot 24 uur)</w:t>
      </w:r>
    </w:p>
    <w:p w14:paraId="404747AE" w14:textId="77777777" w:rsidR="004100E1" w:rsidRDefault="004100E1" w:rsidP="004100E1">
      <w:pPr>
        <w:rPr>
          <w:rFonts w:ascii="Verdana" w:hAnsi="Verdana"/>
          <w:sz w:val="20"/>
          <w:szCs w:val="20"/>
        </w:rPr>
      </w:pPr>
    </w:p>
    <w:p w14:paraId="704736CE" w14:textId="480699CE" w:rsidR="004100E1" w:rsidRPr="004100E1" w:rsidRDefault="004100E1" w:rsidP="004100E1">
      <w:pPr>
        <w:rPr>
          <w:rFonts w:ascii="Verdana" w:hAnsi="Verdana"/>
          <w:sz w:val="20"/>
          <w:szCs w:val="20"/>
        </w:rPr>
      </w:pPr>
      <w:r w:rsidRPr="004100E1">
        <w:rPr>
          <w:rFonts w:ascii="Verdana" w:hAnsi="Verdana"/>
          <w:sz w:val="20"/>
          <w:szCs w:val="20"/>
        </w:rPr>
        <w:t>Heb jij interesse in en affiniteit met vluchtelingen en ben je opzoek naar een veelzijdige functie in een informele collegiale werkomgeving waarbij je kan rekenen op een inspirerende en open werksfeer en waarbij er ruimte is voor eigen initiatief? Kom dan werken als psychiater. Deze vacature is tijdelijk i.v.m. zwangerschapsvervanging van 15 mei tot en met 31 oktober 2026.</w:t>
      </w:r>
    </w:p>
    <w:p w14:paraId="770E7D2F" w14:textId="77777777" w:rsidR="004100E1" w:rsidRPr="004100E1" w:rsidRDefault="004100E1" w:rsidP="004100E1">
      <w:pPr>
        <w:rPr>
          <w:rFonts w:ascii="Verdana" w:hAnsi="Verdana"/>
          <w:sz w:val="20"/>
          <w:szCs w:val="20"/>
        </w:rPr>
      </w:pPr>
    </w:p>
    <w:p w14:paraId="5B8ACF73" w14:textId="0995C1DF" w:rsidR="004100E1" w:rsidRPr="004100E1" w:rsidRDefault="004100E1" w:rsidP="004100E1">
      <w:pPr>
        <w:rPr>
          <w:rFonts w:ascii="Verdana" w:hAnsi="Verdana"/>
          <w:b/>
          <w:bCs/>
          <w:sz w:val="20"/>
          <w:szCs w:val="20"/>
        </w:rPr>
      </w:pPr>
      <w:r w:rsidRPr="004100E1">
        <w:rPr>
          <w:rFonts w:ascii="Verdana" w:hAnsi="Verdana"/>
          <w:b/>
          <w:bCs/>
          <w:sz w:val="20"/>
          <w:szCs w:val="20"/>
        </w:rPr>
        <w:t>Wat ga je doen?</w:t>
      </w:r>
    </w:p>
    <w:p w14:paraId="774566F6" w14:textId="77777777" w:rsidR="004100E1" w:rsidRPr="004100E1" w:rsidRDefault="004100E1" w:rsidP="004100E1">
      <w:pPr>
        <w:rPr>
          <w:rFonts w:ascii="Verdana" w:hAnsi="Verdana"/>
          <w:sz w:val="20"/>
          <w:szCs w:val="20"/>
        </w:rPr>
      </w:pPr>
      <w:r w:rsidRPr="004100E1">
        <w:rPr>
          <w:rFonts w:ascii="Verdana" w:hAnsi="Verdana"/>
          <w:sz w:val="20"/>
          <w:szCs w:val="20"/>
        </w:rPr>
        <w:t xml:space="preserve">Voor ARQ Centrum’45 afdeling Vluchtelingen, Asielzoekers en Psychotrauma (VAP) en ARQ Diagnostisch Centrum (ADC), onderdeel van ARQ Nationaal Psychotrauma Centrum, zijn wij op zoek naar een psychiater.  </w:t>
      </w:r>
    </w:p>
    <w:p w14:paraId="3C8BE9B2" w14:textId="77777777" w:rsidR="004100E1" w:rsidRPr="004100E1" w:rsidRDefault="004100E1" w:rsidP="004100E1">
      <w:pPr>
        <w:rPr>
          <w:rFonts w:ascii="Verdana" w:hAnsi="Verdana"/>
          <w:sz w:val="20"/>
          <w:szCs w:val="20"/>
        </w:rPr>
      </w:pPr>
    </w:p>
    <w:p w14:paraId="5E9134F1" w14:textId="77777777" w:rsidR="004100E1" w:rsidRPr="004100E1" w:rsidRDefault="004100E1" w:rsidP="004100E1">
      <w:pPr>
        <w:rPr>
          <w:rFonts w:ascii="Verdana" w:hAnsi="Verdana"/>
          <w:sz w:val="20"/>
          <w:szCs w:val="20"/>
        </w:rPr>
      </w:pPr>
      <w:r w:rsidRPr="004100E1">
        <w:rPr>
          <w:rFonts w:ascii="Verdana" w:hAnsi="Verdana"/>
          <w:sz w:val="20"/>
          <w:szCs w:val="20"/>
        </w:rPr>
        <w:t xml:space="preserve">Je werkzaamheden bestaan uit: </w:t>
      </w:r>
    </w:p>
    <w:p w14:paraId="03A8F53E" w14:textId="77777777" w:rsidR="004100E1" w:rsidRPr="004100E1" w:rsidRDefault="004100E1" w:rsidP="004100E1">
      <w:pPr>
        <w:rPr>
          <w:rFonts w:ascii="Verdana" w:hAnsi="Verdana"/>
          <w:sz w:val="20"/>
          <w:szCs w:val="20"/>
        </w:rPr>
      </w:pPr>
    </w:p>
    <w:p w14:paraId="03D51063" w14:textId="77777777" w:rsidR="004100E1" w:rsidRPr="004100E1" w:rsidRDefault="004100E1" w:rsidP="004100E1">
      <w:pPr>
        <w:pStyle w:val="Lijstalinea"/>
        <w:numPr>
          <w:ilvl w:val="0"/>
          <w:numId w:val="1"/>
        </w:numPr>
        <w:rPr>
          <w:rFonts w:ascii="Verdana" w:hAnsi="Verdana"/>
          <w:sz w:val="20"/>
          <w:szCs w:val="20"/>
        </w:rPr>
      </w:pPr>
      <w:r w:rsidRPr="004100E1">
        <w:rPr>
          <w:rFonts w:ascii="Verdana" w:hAnsi="Verdana"/>
          <w:sz w:val="20"/>
          <w:szCs w:val="20"/>
        </w:rPr>
        <w:t>Je verricht psychiatrische diagnostiek en behandeling, inclusief psychotherapie.</w:t>
      </w:r>
    </w:p>
    <w:p w14:paraId="1FE256AC" w14:textId="77777777" w:rsidR="004100E1" w:rsidRPr="004100E1" w:rsidRDefault="004100E1" w:rsidP="004100E1">
      <w:pPr>
        <w:pStyle w:val="Lijstalinea"/>
        <w:numPr>
          <w:ilvl w:val="0"/>
          <w:numId w:val="1"/>
        </w:numPr>
        <w:rPr>
          <w:rFonts w:ascii="Verdana" w:hAnsi="Verdana"/>
          <w:sz w:val="20"/>
          <w:szCs w:val="20"/>
        </w:rPr>
      </w:pPr>
      <w:r w:rsidRPr="004100E1">
        <w:rPr>
          <w:rFonts w:ascii="Verdana" w:hAnsi="Verdana"/>
          <w:sz w:val="20"/>
          <w:szCs w:val="20"/>
        </w:rPr>
        <w:t xml:space="preserve">Je draagt de medisch-psychiatrische eindverantwoordelijkheid </w:t>
      </w:r>
      <w:proofErr w:type="gramStart"/>
      <w:r w:rsidRPr="004100E1">
        <w:rPr>
          <w:rFonts w:ascii="Verdana" w:hAnsi="Verdana"/>
          <w:sz w:val="20"/>
          <w:szCs w:val="20"/>
        </w:rPr>
        <w:t>betreffende</w:t>
      </w:r>
      <w:proofErr w:type="gramEnd"/>
      <w:r w:rsidRPr="004100E1">
        <w:rPr>
          <w:rFonts w:ascii="Verdana" w:hAnsi="Verdana"/>
          <w:sz w:val="20"/>
          <w:szCs w:val="20"/>
        </w:rPr>
        <w:t xml:space="preserve"> de behandelingen. </w:t>
      </w:r>
    </w:p>
    <w:p w14:paraId="4923BA82" w14:textId="77777777" w:rsidR="004100E1" w:rsidRPr="004100E1" w:rsidRDefault="004100E1" w:rsidP="004100E1">
      <w:pPr>
        <w:pStyle w:val="Lijstalinea"/>
        <w:numPr>
          <w:ilvl w:val="0"/>
          <w:numId w:val="1"/>
        </w:numPr>
        <w:rPr>
          <w:rFonts w:ascii="Verdana" w:hAnsi="Verdana"/>
          <w:sz w:val="20"/>
          <w:szCs w:val="20"/>
        </w:rPr>
      </w:pPr>
      <w:r w:rsidRPr="004100E1">
        <w:rPr>
          <w:rFonts w:ascii="Verdana" w:hAnsi="Verdana"/>
          <w:sz w:val="20"/>
          <w:szCs w:val="20"/>
        </w:rPr>
        <w:t xml:space="preserve">Je participeert in de bereikbaarheidsregeling van de psychiaters. </w:t>
      </w:r>
    </w:p>
    <w:p w14:paraId="7AB6E5A4" w14:textId="77777777" w:rsidR="004100E1" w:rsidRDefault="004100E1" w:rsidP="004100E1">
      <w:pPr>
        <w:pStyle w:val="Lijstalinea"/>
        <w:numPr>
          <w:ilvl w:val="0"/>
          <w:numId w:val="1"/>
        </w:numPr>
        <w:rPr>
          <w:rFonts w:ascii="Verdana" w:hAnsi="Verdana"/>
          <w:sz w:val="20"/>
          <w:szCs w:val="20"/>
        </w:rPr>
      </w:pPr>
      <w:r w:rsidRPr="004100E1">
        <w:rPr>
          <w:rFonts w:ascii="Verdana" w:hAnsi="Verdana"/>
          <w:sz w:val="20"/>
          <w:szCs w:val="20"/>
        </w:rPr>
        <w:t xml:space="preserve">Je participeert in de opleiding van arts-assistenten psychiatrie. </w:t>
      </w:r>
    </w:p>
    <w:p w14:paraId="61689DB5" w14:textId="77777777" w:rsidR="004100E1" w:rsidRPr="004100E1" w:rsidRDefault="004100E1" w:rsidP="004100E1">
      <w:pPr>
        <w:rPr>
          <w:rFonts w:ascii="Verdana" w:hAnsi="Verdana"/>
          <w:sz w:val="20"/>
          <w:szCs w:val="20"/>
        </w:rPr>
      </w:pPr>
    </w:p>
    <w:p w14:paraId="5594AB4E" w14:textId="77777777" w:rsidR="004100E1" w:rsidRPr="004100E1" w:rsidRDefault="004100E1" w:rsidP="004100E1">
      <w:pPr>
        <w:rPr>
          <w:rFonts w:ascii="Verdana" w:hAnsi="Verdana"/>
          <w:sz w:val="20"/>
          <w:szCs w:val="20"/>
        </w:rPr>
      </w:pPr>
      <w:r w:rsidRPr="004100E1">
        <w:rPr>
          <w:rFonts w:ascii="Verdana" w:hAnsi="Verdana"/>
          <w:sz w:val="20"/>
          <w:szCs w:val="20"/>
        </w:rPr>
        <w:t>De psychiater maakt deel uit van het multidisciplinair behandelteam, superviseert, heeft een eigen caseload en biedt consultatie aan collega's binnen het team. Samen met een collega, heeft de psychiater een sturende rol waar het gaat om indicatiestelling en behandelevaluaties en is medisch eindverantwoordelijke. Binnen de poli van onze locatie Diemen verricht je werkzaamheden voor het expertiseteam Vluchtelingen, Asielzoekers en Psychotrauma (VAP</w:t>
      </w:r>
      <w:proofErr w:type="gramStart"/>
      <w:r w:rsidRPr="004100E1">
        <w:rPr>
          <w:rFonts w:ascii="Verdana" w:hAnsi="Verdana"/>
          <w:sz w:val="20"/>
          <w:szCs w:val="20"/>
        </w:rPr>
        <w:t>) .</w:t>
      </w:r>
      <w:proofErr w:type="gramEnd"/>
      <w:r w:rsidRPr="004100E1">
        <w:rPr>
          <w:rFonts w:ascii="Verdana" w:hAnsi="Verdana"/>
          <w:sz w:val="20"/>
          <w:szCs w:val="20"/>
        </w:rPr>
        <w:t xml:space="preserve"> Het team bestaat uit ongeveer 26 medewerkers en behandelt mensen met een vluchtelingenachtergrond die een verblijfsstatus hebben of in procedure zijn daartoe en waarbij sprake is van een psychotrauma stoornis. We richten ons op specialistische traumabehandeling, waarbij zowel individuele als groepsbehandeling wordt aangeboden. Daarnaast werken we intensief samen met diverse samenwerkingspartners. </w:t>
      </w:r>
    </w:p>
    <w:p w14:paraId="437CAA60" w14:textId="77777777" w:rsidR="004100E1" w:rsidRPr="004100E1" w:rsidRDefault="004100E1" w:rsidP="004100E1">
      <w:pPr>
        <w:rPr>
          <w:rFonts w:ascii="Verdana" w:hAnsi="Verdana"/>
          <w:sz w:val="20"/>
          <w:szCs w:val="20"/>
        </w:rPr>
      </w:pPr>
    </w:p>
    <w:p w14:paraId="20A0F2F4" w14:textId="77777777" w:rsidR="004100E1" w:rsidRPr="004100E1" w:rsidRDefault="004100E1" w:rsidP="004100E1">
      <w:pPr>
        <w:rPr>
          <w:rFonts w:ascii="Verdana" w:hAnsi="Verdana"/>
          <w:sz w:val="20"/>
          <w:szCs w:val="20"/>
        </w:rPr>
      </w:pPr>
      <w:r w:rsidRPr="004100E1">
        <w:rPr>
          <w:rFonts w:ascii="Verdana" w:hAnsi="Verdana"/>
          <w:sz w:val="20"/>
          <w:szCs w:val="20"/>
        </w:rPr>
        <w:t xml:space="preserve">Daarnaast verricht je werkzaamheden voor het ARQ Diagnostisch Centrum. Het ARQ Diagnostisch Centrum (ADC) richt zich expliciet op en is gespecialiseerd in het doen van screening en diagnostiek op het gebied van psychotrauma en het verzorgen van second </w:t>
      </w:r>
      <w:proofErr w:type="spellStart"/>
      <w:r w:rsidRPr="004100E1">
        <w:rPr>
          <w:rFonts w:ascii="Verdana" w:hAnsi="Verdana"/>
          <w:sz w:val="20"/>
          <w:szCs w:val="20"/>
        </w:rPr>
        <w:t>opinions</w:t>
      </w:r>
      <w:proofErr w:type="spellEnd"/>
      <w:r w:rsidRPr="004100E1">
        <w:rPr>
          <w:rFonts w:ascii="Verdana" w:hAnsi="Verdana"/>
          <w:sz w:val="20"/>
          <w:szCs w:val="20"/>
        </w:rPr>
        <w:t>. Het ADC heeft onder meer een landelijke functie voor het Nationaal Korps Politie met betrekking tot de screening en diagnostiek van politiepersoneel. Het ADC is een initiatief van ARQ Centrum'45. ARQ Centrum’45 heeft twee locaties: één in Oegstgeest, waar zowel klinische als ambulante behandelingen worden gegeven en een locatie in Diemen waar ambulante behandelingen worden gegeven. De teams in Diemen richten zich op de behandeling van mensen met een migratieachtergrond die soms recent, maar vaak al langer in Nederland verblijven. De teams in Oegstgeest richten zich op klinische behandeling en op ambulante behandeling van mensen met hoog risicoberoepen en slachtoffers van de tweede wereldoorlog.</w:t>
      </w:r>
    </w:p>
    <w:p w14:paraId="59953875" w14:textId="77777777" w:rsidR="004100E1" w:rsidRPr="004100E1" w:rsidRDefault="004100E1" w:rsidP="004100E1">
      <w:pPr>
        <w:rPr>
          <w:rFonts w:ascii="Verdana" w:hAnsi="Verdana"/>
          <w:sz w:val="20"/>
          <w:szCs w:val="20"/>
        </w:rPr>
      </w:pPr>
    </w:p>
    <w:p w14:paraId="3F58FD57" w14:textId="0DBEDB66" w:rsidR="004100E1" w:rsidRPr="004100E1" w:rsidRDefault="004100E1" w:rsidP="004100E1">
      <w:pPr>
        <w:rPr>
          <w:rFonts w:ascii="Verdana" w:hAnsi="Verdana"/>
          <w:b/>
          <w:bCs/>
          <w:sz w:val="20"/>
          <w:szCs w:val="20"/>
        </w:rPr>
      </w:pPr>
      <w:r w:rsidRPr="004100E1">
        <w:rPr>
          <w:rFonts w:ascii="Verdana" w:hAnsi="Verdana"/>
          <w:b/>
          <w:bCs/>
          <w:sz w:val="20"/>
          <w:szCs w:val="20"/>
        </w:rPr>
        <w:t xml:space="preserve">Jouw profiel </w:t>
      </w:r>
    </w:p>
    <w:p w14:paraId="53FBCE2B" w14:textId="77777777" w:rsidR="004100E1" w:rsidRPr="004100E1" w:rsidRDefault="004100E1" w:rsidP="004100E1">
      <w:pPr>
        <w:rPr>
          <w:rFonts w:ascii="Verdana" w:hAnsi="Verdana"/>
          <w:sz w:val="20"/>
          <w:szCs w:val="20"/>
        </w:rPr>
      </w:pPr>
      <w:r w:rsidRPr="004100E1">
        <w:rPr>
          <w:rFonts w:ascii="Verdana" w:hAnsi="Verdana"/>
          <w:sz w:val="20"/>
          <w:szCs w:val="20"/>
        </w:rPr>
        <w:t>Je bent een ondernemende en bevlogen psychiater én je hebt ervaring of wilt ervaring opdoen in het werken met trauma. Daarnaast:</w:t>
      </w:r>
    </w:p>
    <w:p w14:paraId="7E21201C" w14:textId="77777777" w:rsidR="004100E1" w:rsidRPr="004100E1" w:rsidRDefault="004100E1" w:rsidP="004100E1">
      <w:pPr>
        <w:rPr>
          <w:rFonts w:ascii="Verdana" w:hAnsi="Verdana"/>
          <w:sz w:val="20"/>
          <w:szCs w:val="20"/>
        </w:rPr>
      </w:pPr>
    </w:p>
    <w:p w14:paraId="57D9BFDE" w14:textId="77777777" w:rsidR="004100E1" w:rsidRPr="004100E1" w:rsidRDefault="004100E1" w:rsidP="004100E1">
      <w:pPr>
        <w:pStyle w:val="Lijstalinea"/>
        <w:numPr>
          <w:ilvl w:val="0"/>
          <w:numId w:val="2"/>
        </w:numPr>
        <w:rPr>
          <w:rFonts w:ascii="Verdana" w:hAnsi="Verdana"/>
          <w:sz w:val="20"/>
          <w:szCs w:val="20"/>
        </w:rPr>
      </w:pPr>
      <w:r w:rsidRPr="004100E1">
        <w:rPr>
          <w:rFonts w:ascii="Verdana" w:hAnsi="Verdana"/>
          <w:sz w:val="20"/>
          <w:szCs w:val="20"/>
        </w:rPr>
        <w:t>Registratie als psychiater.</w:t>
      </w:r>
    </w:p>
    <w:p w14:paraId="57A27E7D" w14:textId="77777777" w:rsidR="004100E1" w:rsidRPr="004100E1" w:rsidRDefault="004100E1" w:rsidP="004100E1">
      <w:pPr>
        <w:pStyle w:val="Lijstalinea"/>
        <w:numPr>
          <w:ilvl w:val="0"/>
          <w:numId w:val="2"/>
        </w:numPr>
        <w:rPr>
          <w:rFonts w:ascii="Verdana" w:hAnsi="Verdana"/>
          <w:sz w:val="20"/>
          <w:szCs w:val="20"/>
        </w:rPr>
      </w:pPr>
      <w:r w:rsidRPr="004100E1">
        <w:rPr>
          <w:rFonts w:ascii="Verdana" w:hAnsi="Verdana"/>
          <w:sz w:val="20"/>
          <w:szCs w:val="20"/>
        </w:rPr>
        <w:t>Affiniteit met en een brede visie op verschillende psychiatrische en psychotherapeutische behandelmethodieken, met de nadruk op systeemvisie.</w:t>
      </w:r>
    </w:p>
    <w:p w14:paraId="0FDB6F42" w14:textId="77777777" w:rsidR="004100E1" w:rsidRPr="004100E1" w:rsidRDefault="004100E1" w:rsidP="004100E1">
      <w:pPr>
        <w:pStyle w:val="Lijstalinea"/>
        <w:numPr>
          <w:ilvl w:val="0"/>
          <w:numId w:val="2"/>
        </w:numPr>
        <w:rPr>
          <w:rFonts w:ascii="Verdana" w:hAnsi="Verdana"/>
          <w:sz w:val="20"/>
          <w:szCs w:val="20"/>
        </w:rPr>
      </w:pPr>
      <w:r w:rsidRPr="004100E1">
        <w:rPr>
          <w:rFonts w:ascii="Verdana" w:hAnsi="Verdana"/>
          <w:sz w:val="20"/>
          <w:szCs w:val="20"/>
        </w:rPr>
        <w:t xml:space="preserve">Affiniteit met het werken in een (multidisciplinaire) ambulante </w:t>
      </w:r>
      <w:proofErr w:type="spellStart"/>
      <w:proofErr w:type="gramStart"/>
      <w:r w:rsidRPr="004100E1">
        <w:rPr>
          <w:rFonts w:ascii="Verdana" w:hAnsi="Verdana"/>
          <w:sz w:val="20"/>
          <w:szCs w:val="20"/>
        </w:rPr>
        <w:t>setting.Ervaring</w:t>
      </w:r>
      <w:proofErr w:type="spellEnd"/>
      <w:proofErr w:type="gramEnd"/>
      <w:r w:rsidRPr="004100E1">
        <w:rPr>
          <w:rFonts w:ascii="Verdana" w:hAnsi="Verdana"/>
          <w:sz w:val="20"/>
          <w:szCs w:val="20"/>
        </w:rPr>
        <w:t xml:space="preserve"> met onderwijs en andere vormen van kennisoverdracht, naar teamleden en externe partners.</w:t>
      </w:r>
    </w:p>
    <w:p w14:paraId="7047F564" w14:textId="77777777" w:rsidR="004100E1" w:rsidRPr="004100E1" w:rsidRDefault="004100E1" w:rsidP="004100E1">
      <w:pPr>
        <w:pStyle w:val="Lijstalinea"/>
        <w:numPr>
          <w:ilvl w:val="0"/>
          <w:numId w:val="2"/>
        </w:numPr>
        <w:rPr>
          <w:rFonts w:ascii="Verdana" w:hAnsi="Verdana"/>
          <w:sz w:val="20"/>
          <w:szCs w:val="20"/>
        </w:rPr>
      </w:pPr>
      <w:r w:rsidRPr="004100E1">
        <w:rPr>
          <w:rFonts w:ascii="Verdana" w:hAnsi="Verdana"/>
          <w:sz w:val="20"/>
          <w:szCs w:val="20"/>
        </w:rPr>
        <w:lastRenderedPageBreak/>
        <w:t>Goede contactuele vaardigheden; daarbij inspirerend, stimulerend, innovatief, klantgericht en ondersteunend.</w:t>
      </w:r>
    </w:p>
    <w:p w14:paraId="139DE2EF" w14:textId="77777777" w:rsidR="004100E1" w:rsidRDefault="004100E1" w:rsidP="004100E1">
      <w:pPr>
        <w:pStyle w:val="Lijstalinea"/>
        <w:numPr>
          <w:ilvl w:val="0"/>
          <w:numId w:val="2"/>
        </w:numPr>
        <w:rPr>
          <w:rFonts w:ascii="Verdana" w:hAnsi="Verdana"/>
          <w:sz w:val="20"/>
          <w:szCs w:val="20"/>
        </w:rPr>
      </w:pPr>
      <w:r w:rsidRPr="004100E1">
        <w:rPr>
          <w:rFonts w:ascii="Verdana" w:hAnsi="Verdana"/>
          <w:sz w:val="20"/>
          <w:szCs w:val="20"/>
        </w:rPr>
        <w:t xml:space="preserve">Professioneel, innovatief, ondernemend, klantvriendelijk en respectvol zijn kernkwaliteiten die wij graag terugzien in al onze medewerkers. </w:t>
      </w:r>
    </w:p>
    <w:p w14:paraId="4F7A2C81" w14:textId="77777777" w:rsidR="004100E1" w:rsidRPr="004100E1" w:rsidRDefault="004100E1" w:rsidP="004100E1">
      <w:pPr>
        <w:rPr>
          <w:rFonts w:ascii="Verdana" w:hAnsi="Verdana"/>
          <w:sz w:val="20"/>
          <w:szCs w:val="20"/>
        </w:rPr>
      </w:pPr>
    </w:p>
    <w:p w14:paraId="2B17A9FE" w14:textId="77777777" w:rsidR="004100E1" w:rsidRPr="004100E1" w:rsidRDefault="004100E1" w:rsidP="004100E1">
      <w:pPr>
        <w:rPr>
          <w:rFonts w:ascii="Verdana" w:hAnsi="Verdana"/>
          <w:sz w:val="20"/>
          <w:szCs w:val="20"/>
        </w:rPr>
      </w:pPr>
      <w:r w:rsidRPr="004100E1">
        <w:rPr>
          <w:rFonts w:ascii="Verdana" w:hAnsi="Verdana"/>
          <w:sz w:val="20"/>
          <w:szCs w:val="20"/>
        </w:rPr>
        <w:t>Je hoeft bij ons nog niet over alle gevraagde competenties te beschikken om te kunnen solliciteren. We bieden je de kans om deze verder te ontwikkelen.</w:t>
      </w:r>
    </w:p>
    <w:p w14:paraId="45E12D78" w14:textId="77777777" w:rsidR="004100E1" w:rsidRPr="004100E1" w:rsidRDefault="004100E1" w:rsidP="004100E1">
      <w:pPr>
        <w:rPr>
          <w:rFonts w:ascii="Verdana" w:hAnsi="Verdana"/>
          <w:sz w:val="20"/>
          <w:szCs w:val="20"/>
        </w:rPr>
      </w:pPr>
    </w:p>
    <w:p w14:paraId="6A9A3746" w14:textId="77777777" w:rsidR="004100E1" w:rsidRPr="004100E1" w:rsidRDefault="004100E1" w:rsidP="004100E1">
      <w:pPr>
        <w:rPr>
          <w:rFonts w:ascii="Verdana" w:hAnsi="Verdana"/>
          <w:i/>
          <w:iCs/>
          <w:sz w:val="20"/>
          <w:szCs w:val="20"/>
        </w:rPr>
      </w:pPr>
      <w:r w:rsidRPr="004100E1">
        <w:rPr>
          <w:rFonts w:ascii="Verdana" w:hAnsi="Verdana"/>
          <w:i/>
          <w:iCs/>
          <w:sz w:val="20"/>
          <w:szCs w:val="20"/>
        </w:rPr>
        <w:t xml:space="preserve">Als je bij ons in dienst komt, vragen we je om een actuele Verklaring </w:t>
      </w:r>
      <w:proofErr w:type="gramStart"/>
      <w:r w:rsidRPr="004100E1">
        <w:rPr>
          <w:rFonts w:ascii="Verdana" w:hAnsi="Verdana"/>
          <w:i/>
          <w:iCs/>
          <w:sz w:val="20"/>
          <w:szCs w:val="20"/>
        </w:rPr>
        <w:t>Omtrent</w:t>
      </w:r>
      <w:proofErr w:type="gramEnd"/>
      <w:r w:rsidRPr="004100E1">
        <w:rPr>
          <w:rFonts w:ascii="Verdana" w:hAnsi="Verdana"/>
          <w:i/>
          <w:iCs/>
          <w:sz w:val="20"/>
          <w:szCs w:val="20"/>
        </w:rPr>
        <w:t xml:space="preserve"> Gedrag (VOG). Natuurlijk vergoeden wij deze kosten. </w:t>
      </w:r>
    </w:p>
    <w:p w14:paraId="39475ABD" w14:textId="77777777" w:rsidR="004100E1" w:rsidRPr="004100E1" w:rsidRDefault="004100E1" w:rsidP="004100E1">
      <w:pPr>
        <w:rPr>
          <w:rFonts w:ascii="Verdana" w:hAnsi="Verdana"/>
          <w:sz w:val="20"/>
          <w:szCs w:val="20"/>
        </w:rPr>
      </w:pPr>
    </w:p>
    <w:p w14:paraId="0170C421" w14:textId="77777777" w:rsidR="004100E1" w:rsidRPr="004100E1" w:rsidRDefault="004100E1" w:rsidP="004100E1">
      <w:pPr>
        <w:rPr>
          <w:rFonts w:ascii="Verdana" w:hAnsi="Verdana"/>
          <w:b/>
          <w:bCs/>
          <w:sz w:val="20"/>
          <w:szCs w:val="20"/>
        </w:rPr>
      </w:pPr>
      <w:r w:rsidRPr="004100E1">
        <w:rPr>
          <w:rFonts w:ascii="Verdana" w:hAnsi="Verdana"/>
          <w:b/>
          <w:bCs/>
          <w:sz w:val="20"/>
          <w:szCs w:val="20"/>
        </w:rPr>
        <w:t>Wat bieden wij jou?</w:t>
      </w:r>
    </w:p>
    <w:p w14:paraId="5E20D3B1" w14:textId="77777777" w:rsidR="004100E1" w:rsidRPr="004100E1" w:rsidRDefault="004100E1" w:rsidP="004100E1">
      <w:pPr>
        <w:rPr>
          <w:rFonts w:ascii="Verdana" w:hAnsi="Verdana"/>
          <w:sz w:val="20"/>
          <w:szCs w:val="20"/>
        </w:rPr>
      </w:pPr>
    </w:p>
    <w:p w14:paraId="2C6625DD" w14:textId="77777777" w:rsidR="004100E1" w:rsidRPr="004100E1" w:rsidRDefault="004100E1" w:rsidP="004100E1">
      <w:pPr>
        <w:pStyle w:val="Lijstalinea"/>
        <w:numPr>
          <w:ilvl w:val="0"/>
          <w:numId w:val="3"/>
        </w:numPr>
        <w:rPr>
          <w:rFonts w:ascii="Verdana" w:hAnsi="Verdana"/>
          <w:sz w:val="20"/>
          <w:szCs w:val="20"/>
        </w:rPr>
      </w:pPr>
      <w:r w:rsidRPr="004100E1">
        <w:rPr>
          <w:rFonts w:ascii="Verdana" w:hAnsi="Verdana"/>
          <w:sz w:val="20"/>
          <w:szCs w:val="20"/>
        </w:rPr>
        <w:t>Een tijdelijke arbeidsovereenkomst voor een nader af te spreken duur. Dit is ook mogelijk als ZZP (op basis van een opdrachtovereenkomst).</w:t>
      </w:r>
    </w:p>
    <w:p w14:paraId="65C75830" w14:textId="77777777" w:rsidR="004100E1" w:rsidRPr="004100E1" w:rsidRDefault="004100E1" w:rsidP="004100E1">
      <w:pPr>
        <w:pStyle w:val="Lijstalinea"/>
        <w:numPr>
          <w:ilvl w:val="0"/>
          <w:numId w:val="3"/>
        </w:numPr>
        <w:rPr>
          <w:rFonts w:ascii="Verdana" w:hAnsi="Verdana"/>
          <w:sz w:val="20"/>
          <w:szCs w:val="20"/>
        </w:rPr>
      </w:pPr>
      <w:r w:rsidRPr="004100E1">
        <w:rPr>
          <w:rFonts w:ascii="Verdana" w:hAnsi="Verdana"/>
          <w:sz w:val="20"/>
          <w:szCs w:val="20"/>
        </w:rPr>
        <w:t xml:space="preserve">Een salaris </w:t>
      </w:r>
      <w:proofErr w:type="gramStart"/>
      <w:r w:rsidRPr="004100E1">
        <w:rPr>
          <w:rFonts w:ascii="Verdana" w:hAnsi="Verdana"/>
          <w:sz w:val="20"/>
          <w:szCs w:val="20"/>
        </w:rPr>
        <w:t>conform</w:t>
      </w:r>
      <w:proofErr w:type="gramEnd"/>
      <w:r w:rsidRPr="004100E1">
        <w:rPr>
          <w:rFonts w:ascii="Verdana" w:hAnsi="Verdana"/>
          <w:sz w:val="20"/>
          <w:szCs w:val="20"/>
        </w:rPr>
        <w:t xml:space="preserve"> Salarisschaal Medisch Specialisten (cao GGZ).</w:t>
      </w:r>
    </w:p>
    <w:p w14:paraId="2B8F1F87" w14:textId="77777777" w:rsidR="004100E1" w:rsidRPr="004100E1" w:rsidRDefault="004100E1" w:rsidP="004100E1">
      <w:pPr>
        <w:pStyle w:val="Lijstalinea"/>
        <w:numPr>
          <w:ilvl w:val="0"/>
          <w:numId w:val="3"/>
        </w:numPr>
        <w:rPr>
          <w:rFonts w:ascii="Verdana" w:hAnsi="Verdana"/>
          <w:sz w:val="20"/>
          <w:szCs w:val="20"/>
        </w:rPr>
      </w:pPr>
      <w:r w:rsidRPr="004100E1">
        <w:rPr>
          <w:rFonts w:ascii="Verdana" w:hAnsi="Verdana"/>
          <w:sz w:val="20"/>
          <w:szCs w:val="20"/>
        </w:rPr>
        <w:t xml:space="preserve">Uitstekende arbeidsvoorwaarden volgens de cao GGZ, waaronder: </w:t>
      </w:r>
    </w:p>
    <w:p w14:paraId="2CB93BB6" w14:textId="7DC1B8D8" w:rsidR="004100E1" w:rsidRPr="004100E1" w:rsidRDefault="004100E1" w:rsidP="004100E1">
      <w:pPr>
        <w:pStyle w:val="Lijstalinea"/>
        <w:numPr>
          <w:ilvl w:val="0"/>
          <w:numId w:val="5"/>
        </w:numPr>
        <w:rPr>
          <w:rFonts w:ascii="Verdana" w:hAnsi="Verdana"/>
          <w:sz w:val="20"/>
          <w:szCs w:val="20"/>
        </w:rPr>
      </w:pPr>
      <w:r w:rsidRPr="004100E1">
        <w:rPr>
          <w:rFonts w:ascii="Verdana" w:hAnsi="Verdana"/>
          <w:sz w:val="20"/>
          <w:szCs w:val="20"/>
        </w:rPr>
        <w:t>8,33% vakantiegeld én 8,33% eindejaarsuitkering</w:t>
      </w:r>
    </w:p>
    <w:p w14:paraId="59347B66" w14:textId="69278527" w:rsidR="004100E1" w:rsidRPr="004100E1" w:rsidRDefault="004100E1" w:rsidP="004100E1">
      <w:pPr>
        <w:pStyle w:val="Lijstalinea"/>
        <w:numPr>
          <w:ilvl w:val="0"/>
          <w:numId w:val="5"/>
        </w:numPr>
        <w:rPr>
          <w:rFonts w:ascii="Verdana" w:hAnsi="Verdana"/>
          <w:sz w:val="20"/>
          <w:szCs w:val="20"/>
        </w:rPr>
      </w:pPr>
      <w:proofErr w:type="gramStart"/>
      <w:r w:rsidRPr="004100E1">
        <w:rPr>
          <w:rFonts w:ascii="Verdana" w:hAnsi="Verdana"/>
          <w:sz w:val="20"/>
          <w:szCs w:val="20"/>
        </w:rPr>
        <w:t>pensioenregeling</w:t>
      </w:r>
      <w:proofErr w:type="gramEnd"/>
      <w:r w:rsidRPr="004100E1">
        <w:rPr>
          <w:rFonts w:ascii="Verdana" w:hAnsi="Verdana"/>
          <w:sz w:val="20"/>
          <w:szCs w:val="20"/>
        </w:rPr>
        <w:t xml:space="preserve"> Zorg en Welzijn (50/50)</w:t>
      </w:r>
    </w:p>
    <w:p w14:paraId="4D6EE06E" w14:textId="07166764" w:rsidR="004100E1" w:rsidRPr="004100E1" w:rsidRDefault="004100E1" w:rsidP="004100E1">
      <w:pPr>
        <w:pStyle w:val="Lijstalinea"/>
        <w:numPr>
          <w:ilvl w:val="0"/>
          <w:numId w:val="5"/>
        </w:numPr>
        <w:rPr>
          <w:rFonts w:ascii="Verdana" w:hAnsi="Verdana"/>
          <w:sz w:val="20"/>
          <w:szCs w:val="20"/>
        </w:rPr>
      </w:pPr>
      <w:proofErr w:type="gramStart"/>
      <w:r w:rsidRPr="004100E1">
        <w:rPr>
          <w:rFonts w:ascii="Verdana" w:hAnsi="Verdana"/>
          <w:sz w:val="20"/>
          <w:szCs w:val="20"/>
        </w:rPr>
        <w:t>collectieve</w:t>
      </w:r>
      <w:proofErr w:type="gramEnd"/>
      <w:r w:rsidRPr="004100E1">
        <w:rPr>
          <w:rFonts w:ascii="Verdana" w:hAnsi="Verdana"/>
          <w:sz w:val="20"/>
          <w:szCs w:val="20"/>
        </w:rPr>
        <w:t xml:space="preserve"> zorgverzekering (IZZ/Zilveren Kruis)</w:t>
      </w:r>
    </w:p>
    <w:p w14:paraId="31A4B6C6" w14:textId="52D4D711" w:rsidR="004100E1" w:rsidRPr="004100E1" w:rsidRDefault="004100E1" w:rsidP="004100E1">
      <w:pPr>
        <w:pStyle w:val="Lijstalinea"/>
        <w:numPr>
          <w:ilvl w:val="0"/>
          <w:numId w:val="5"/>
        </w:numPr>
        <w:rPr>
          <w:rFonts w:ascii="Verdana" w:hAnsi="Verdana"/>
          <w:sz w:val="20"/>
          <w:szCs w:val="20"/>
        </w:rPr>
      </w:pPr>
      <w:proofErr w:type="gramStart"/>
      <w:r w:rsidRPr="004100E1">
        <w:rPr>
          <w:rFonts w:ascii="Verdana" w:hAnsi="Verdana"/>
          <w:sz w:val="20"/>
          <w:szCs w:val="20"/>
        </w:rPr>
        <w:t>balansbudget</w:t>
      </w:r>
      <w:proofErr w:type="gramEnd"/>
      <w:r w:rsidRPr="004100E1">
        <w:rPr>
          <w:rFonts w:ascii="Verdana" w:hAnsi="Verdana"/>
          <w:sz w:val="20"/>
          <w:szCs w:val="20"/>
        </w:rPr>
        <w:t xml:space="preserve"> van € </w:t>
      </w:r>
      <w:proofErr w:type="gramStart"/>
      <w:r w:rsidRPr="004100E1">
        <w:rPr>
          <w:rFonts w:ascii="Verdana" w:hAnsi="Verdana"/>
          <w:sz w:val="20"/>
          <w:szCs w:val="20"/>
        </w:rPr>
        <w:t>1.000,-</w:t>
      </w:r>
      <w:proofErr w:type="gramEnd"/>
      <w:r w:rsidRPr="004100E1">
        <w:rPr>
          <w:rFonts w:ascii="Verdana" w:hAnsi="Verdana"/>
          <w:sz w:val="20"/>
          <w:szCs w:val="20"/>
        </w:rPr>
        <w:t xml:space="preserve"> per jaar</w:t>
      </w:r>
    </w:p>
    <w:p w14:paraId="1704A977" w14:textId="35E6FA38" w:rsidR="004100E1" w:rsidRPr="004100E1" w:rsidRDefault="004100E1" w:rsidP="004100E1">
      <w:pPr>
        <w:pStyle w:val="Lijstalinea"/>
        <w:numPr>
          <w:ilvl w:val="0"/>
          <w:numId w:val="5"/>
        </w:numPr>
        <w:rPr>
          <w:rFonts w:ascii="Verdana" w:hAnsi="Verdana"/>
          <w:sz w:val="20"/>
          <w:szCs w:val="20"/>
        </w:rPr>
      </w:pPr>
      <w:r w:rsidRPr="004100E1">
        <w:rPr>
          <w:rFonts w:ascii="Verdana" w:hAnsi="Verdana"/>
          <w:sz w:val="20"/>
          <w:szCs w:val="20"/>
        </w:rPr>
        <w:t>166 verlofuren + 35 extra verlofuren levensfasebudget (o.b.v. 36 uur).</w:t>
      </w:r>
    </w:p>
    <w:p w14:paraId="28E60469" w14:textId="77777777" w:rsidR="004100E1" w:rsidRPr="004100E1" w:rsidRDefault="004100E1" w:rsidP="004100E1">
      <w:pPr>
        <w:pStyle w:val="Lijstalinea"/>
        <w:numPr>
          <w:ilvl w:val="0"/>
          <w:numId w:val="4"/>
        </w:numPr>
        <w:rPr>
          <w:rFonts w:ascii="Verdana" w:hAnsi="Verdana"/>
          <w:sz w:val="20"/>
          <w:szCs w:val="20"/>
        </w:rPr>
      </w:pPr>
      <w:r w:rsidRPr="004100E1">
        <w:rPr>
          <w:rFonts w:ascii="Verdana" w:hAnsi="Verdana"/>
          <w:sz w:val="20"/>
          <w:szCs w:val="20"/>
        </w:rPr>
        <w:t>Een meerkeuzesysteem arbeidsvoorwaarden: kies met belastingvoordeel voor extra verlof, sporten, een (elektrische) fiets of nieuwe laptop/tablet.</w:t>
      </w:r>
    </w:p>
    <w:p w14:paraId="1B44033E" w14:textId="77777777" w:rsidR="004100E1" w:rsidRPr="004100E1" w:rsidRDefault="004100E1" w:rsidP="004100E1">
      <w:pPr>
        <w:pStyle w:val="Lijstalinea"/>
        <w:numPr>
          <w:ilvl w:val="0"/>
          <w:numId w:val="4"/>
        </w:numPr>
        <w:rPr>
          <w:rFonts w:ascii="Verdana" w:hAnsi="Verdana"/>
          <w:sz w:val="20"/>
          <w:szCs w:val="20"/>
        </w:rPr>
      </w:pPr>
      <w:r w:rsidRPr="004100E1">
        <w:rPr>
          <w:rFonts w:ascii="Verdana" w:hAnsi="Verdana"/>
          <w:sz w:val="20"/>
          <w:szCs w:val="20"/>
        </w:rPr>
        <w:t xml:space="preserve">Ruimte voor groei: door middel van opleidingen en trainingen, klinische lessen, referaten en intervisieteams. </w:t>
      </w:r>
    </w:p>
    <w:p w14:paraId="71DC78D2" w14:textId="77777777" w:rsidR="004100E1" w:rsidRDefault="004100E1" w:rsidP="004100E1">
      <w:pPr>
        <w:pStyle w:val="Lijstalinea"/>
        <w:numPr>
          <w:ilvl w:val="0"/>
          <w:numId w:val="4"/>
        </w:numPr>
        <w:rPr>
          <w:rFonts w:ascii="Verdana" w:hAnsi="Verdana"/>
          <w:sz w:val="20"/>
          <w:szCs w:val="20"/>
        </w:rPr>
      </w:pPr>
      <w:r w:rsidRPr="004100E1">
        <w:rPr>
          <w:rFonts w:ascii="Verdana" w:hAnsi="Verdana"/>
          <w:sz w:val="20"/>
          <w:szCs w:val="20"/>
        </w:rPr>
        <w:t>Vitaliteit staat bij ons centraal; van workshops tot stoelmassages en andere leuke activiteiten.</w:t>
      </w:r>
    </w:p>
    <w:p w14:paraId="1B3D25DC" w14:textId="4A6077B0" w:rsidR="004100E1" w:rsidRPr="004100E1" w:rsidRDefault="004100E1" w:rsidP="004100E1">
      <w:pPr>
        <w:rPr>
          <w:rFonts w:ascii="Verdana" w:hAnsi="Verdana"/>
          <w:sz w:val="20"/>
          <w:szCs w:val="20"/>
        </w:rPr>
      </w:pPr>
      <w:r w:rsidRPr="004100E1">
        <w:rPr>
          <w:rFonts w:ascii="Verdana" w:hAnsi="Verdana"/>
          <w:sz w:val="20"/>
          <w:szCs w:val="20"/>
        </w:rPr>
        <w:t xml:space="preserve"> </w:t>
      </w:r>
    </w:p>
    <w:p w14:paraId="682E1B45" w14:textId="2EE4DBCA" w:rsidR="004100E1" w:rsidRPr="004100E1" w:rsidRDefault="004100E1" w:rsidP="004100E1">
      <w:pPr>
        <w:rPr>
          <w:rFonts w:ascii="Verdana" w:hAnsi="Verdana"/>
          <w:b/>
          <w:bCs/>
          <w:sz w:val="20"/>
          <w:szCs w:val="20"/>
        </w:rPr>
      </w:pPr>
      <w:r w:rsidRPr="004100E1">
        <w:rPr>
          <w:rFonts w:ascii="Verdana" w:hAnsi="Verdana"/>
          <w:b/>
          <w:bCs/>
          <w:sz w:val="20"/>
          <w:szCs w:val="20"/>
        </w:rPr>
        <w:t>Werken bij ARQ</w:t>
      </w:r>
    </w:p>
    <w:p w14:paraId="4BD92239" w14:textId="77777777" w:rsidR="004100E1" w:rsidRPr="004100E1" w:rsidRDefault="004100E1" w:rsidP="004100E1">
      <w:pPr>
        <w:rPr>
          <w:rFonts w:ascii="Verdana" w:hAnsi="Verdana"/>
          <w:sz w:val="20"/>
          <w:szCs w:val="20"/>
        </w:rPr>
      </w:pPr>
      <w:r w:rsidRPr="004100E1">
        <w:rPr>
          <w:rFonts w:ascii="Verdana" w:hAnsi="Verdana"/>
          <w:sz w:val="20"/>
          <w:szCs w:val="20"/>
        </w:rPr>
        <w:t xml:space="preserve">ARQ Nationaal Psychotrauma Centrum is hét expertisecentrum voor psychotrauma. Samen met 450 collega's werken we aan preventie, behandeling en kennisdeling, zodat mensen en organisaties mentaal sterk blijven of hun veerkracht terugvinden. Onze maatschappelijke wortels zijn diep - en actueel. Of het nu gaat om vluchtelingen, first </w:t>
      </w:r>
      <w:proofErr w:type="spellStart"/>
      <w:r w:rsidRPr="004100E1">
        <w:rPr>
          <w:rFonts w:ascii="Verdana" w:hAnsi="Verdana"/>
          <w:sz w:val="20"/>
          <w:szCs w:val="20"/>
        </w:rPr>
        <w:t>responders</w:t>
      </w:r>
      <w:proofErr w:type="spellEnd"/>
      <w:r w:rsidRPr="004100E1">
        <w:rPr>
          <w:rFonts w:ascii="Verdana" w:hAnsi="Verdana"/>
          <w:sz w:val="20"/>
          <w:szCs w:val="20"/>
        </w:rPr>
        <w:t xml:space="preserve">, oorlogsgetroffenen of professionals in crisissituaties: wij staan klaar met zorg, advies en expertise. Lees meer over ARQ op https://werkenbij.arq.org/over-arq. </w:t>
      </w:r>
    </w:p>
    <w:p w14:paraId="6402BDB8" w14:textId="77777777" w:rsidR="004100E1" w:rsidRPr="004100E1" w:rsidRDefault="004100E1" w:rsidP="004100E1">
      <w:pPr>
        <w:rPr>
          <w:rFonts w:ascii="Verdana" w:hAnsi="Verdana"/>
          <w:sz w:val="20"/>
          <w:szCs w:val="20"/>
        </w:rPr>
      </w:pPr>
    </w:p>
    <w:p w14:paraId="0C16F800" w14:textId="1CD0B03F" w:rsidR="004100E1" w:rsidRPr="004100E1" w:rsidRDefault="004100E1" w:rsidP="004100E1">
      <w:pPr>
        <w:rPr>
          <w:rFonts w:ascii="Verdana" w:hAnsi="Verdana"/>
          <w:b/>
          <w:bCs/>
          <w:sz w:val="20"/>
          <w:szCs w:val="20"/>
        </w:rPr>
      </w:pPr>
      <w:r w:rsidRPr="004100E1">
        <w:rPr>
          <w:rFonts w:ascii="Verdana" w:hAnsi="Verdana"/>
          <w:b/>
          <w:bCs/>
          <w:sz w:val="20"/>
          <w:szCs w:val="20"/>
        </w:rPr>
        <w:t xml:space="preserve">Over jouw toekomstige werkplek </w:t>
      </w:r>
    </w:p>
    <w:p w14:paraId="6834E21A" w14:textId="43FB505C" w:rsidR="004100E1" w:rsidRPr="004100E1" w:rsidRDefault="004100E1" w:rsidP="004100E1">
      <w:pPr>
        <w:rPr>
          <w:rFonts w:ascii="Verdana" w:hAnsi="Verdana"/>
          <w:sz w:val="20"/>
          <w:szCs w:val="20"/>
        </w:rPr>
      </w:pPr>
      <w:r w:rsidRPr="004100E1">
        <w:rPr>
          <w:rFonts w:ascii="Verdana" w:hAnsi="Verdana"/>
          <w:sz w:val="20"/>
          <w:szCs w:val="20"/>
        </w:rPr>
        <w:t xml:space="preserve">Deze functie is onderdeel van ARQ Centrum’45, het landelijk expertisecentrum voor de behandeling van complexe psychotraumaklachten. We combineren specialistische zorg met onderzoek en innovatie, zodat we steeds betere hulp kunnen bieden. Onze expertise delen we met professionals in binnen- en buitenland. Met het keurmerk </w:t>
      </w:r>
      <w:proofErr w:type="spellStart"/>
      <w:r w:rsidRPr="004100E1">
        <w:rPr>
          <w:rFonts w:ascii="Verdana" w:hAnsi="Verdana"/>
          <w:sz w:val="20"/>
          <w:szCs w:val="20"/>
        </w:rPr>
        <w:t>TOPGGz</w:t>
      </w:r>
      <w:proofErr w:type="spellEnd"/>
      <w:r w:rsidRPr="004100E1">
        <w:rPr>
          <w:rFonts w:ascii="Verdana" w:hAnsi="Verdana"/>
          <w:sz w:val="20"/>
          <w:szCs w:val="20"/>
        </w:rPr>
        <w:t xml:space="preserve"> staan we voor hoog specialistische zorg die echt het verschil maakt. Lees meer over ons op </w:t>
      </w:r>
      <w:proofErr w:type="spellStart"/>
      <w:r w:rsidRPr="004100E1">
        <w:rPr>
          <w:rFonts w:ascii="Verdana" w:hAnsi="Verdana"/>
          <w:sz w:val="20"/>
          <w:szCs w:val="20"/>
        </w:rPr>
        <w:t>op</w:t>
      </w:r>
      <w:proofErr w:type="spellEnd"/>
      <w:r w:rsidRPr="004100E1">
        <w:rPr>
          <w:rFonts w:ascii="Verdana" w:hAnsi="Verdana"/>
          <w:sz w:val="20"/>
          <w:szCs w:val="20"/>
        </w:rPr>
        <w:t xml:space="preserve"> </w:t>
      </w:r>
      <w:hyperlink r:id="rId5" w:history="1">
        <w:r w:rsidRPr="002A38F7">
          <w:rPr>
            <w:rStyle w:val="Hyperlink"/>
            <w:rFonts w:ascii="Verdana" w:hAnsi="Verdana"/>
            <w:sz w:val="20"/>
            <w:szCs w:val="20"/>
          </w:rPr>
          <w:t>https://arq.org/arq-organisaties/arq-centrum’45</w:t>
        </w:r>
      </w:hyperlink>
      <w:r w:rsidRPr="004100E1">
        <w:rPr>
          <w:rFonts w:ascii="Verdana" w:hAnsi="Verdana"/>
          <w:sz w:val="20"/>
          <w:szCs w:val="20"/>
        </w:rPr>
        <w:t>.</w:t>
      </w:r>
      <w:r>
        <w:rPr>
          <w:rFonts w:ascii="Verdana" w:hAnsi="Verdana"/>
          <w:sz w:val="20"/>
          <w:szCs w:val="20"/>
        </w:rPr>
        <w:t xml:space="preserve"> </w:t>
      </w:r>
      <w:r w:rsidRPr="004100E1">
        <w:rPr>
          <w:rFonts w:ascii="Verdana" w:hAnsi="Verdana"/>
          <w:sz w:val="20"/>
          <w:szCs w:val="20"/>
        </w:rPr>
        <w:t xml:space="preserve"> </w:t>
      </w:r>
    </w:p>
    <w:p w14:paraId="4FD2F1EF" w14:textId="77777777" w:rsidR="004100E1" w:rsidRPr="004100E1" w:rsidRDefault="004100E1" w:rsidP="004100E1">
      <w:pPr>
        <w:rPr>
          <w:rFonts w:ascii="Verdana" w:hAnsi="Verdana"/>
          <w:sz w:val="20"/>
          <w:szCs w:val="20"/>
        </w:rPr>
      </w:pPr>
    </w:p>
    <w:p w14:paraId="6A984CA4" w14:textId="77777777" w:rsidR="004100E1" w:rsidRPr="004100E1" w:rsidRDefault="004100E1" w:rsidP="004100E1">
      <w:pPr>
        <w:rPr>
          <w:rFonts w:ascii="Verdana" w:hAnsi="Verdana"/>
          <w:sz w:val="20"/>
          <w:szCs w:val="20"/>
        </w:rPr>
      </w:pPr>
      <w:r w:rsidRPr="004100E1">
        <w:rPr>
          <w:rFonts w:ascii="Verdana" w:hAnsi="Verdana"/>
          <w:sz w:val="20"/>
          <w:szCs w:val="20"/>
        </w:rPr>
        <w:t xml:space="preserve">Je komt in dienst bij ARQ Centrum'45 en werkt in nauwe samenwerking met collega's uit de hele ARQ-organisatie. </w:t>
      </w:r>
    </w:p>
    <w:p w14:paraId="6FC12237" w14:textId="77777777" w:rsidR="004100E1" w:rsidRPr="004100E1" w:rsidRDefault="004100E1" w:rsidP="004100E1">
      <w:pPr>
        <w:rPr>
          <w:rFonts w:ascii="Verdana" w:hAnsi="Verdana"/>
          <w:sz w:val="20"/>
          <w:szCs w:val="20"/>
        </w:rPr>
      </w:pPr>
    </w:p>
    <w:p w14:paraId="4B38DAC5" w14:textId="6545E131" w:rsidR="004100E1" w:rsidRPr="004100E1" w:rsidRDefault="004100E1" w:rsidP="004100E1">
      <w:pPr>
        <w:rPr>
          <w:rFonts w:ascii="Verdana" w:hAnsi="Verdana"/>
          <w:b/>
          <w:bCs/>
          <w:sz w:val="20"/>
          <w:szCs w:val="20"/>
        </w:rPr>
      </w:pPr>
      <w:r w:rsidRPr="004100E1">
        <w:rPr>
          <w:rFonts w:ascii="Verdana" w:hAnsi="Verdana"/>
          <w:b/>
          <w:bCs/>
          <w:sz w:val="20"/>
          <w:szCs w:val="20"/>
        </w:rPr>
        <w:t xml:space="preserve">Samen maken we het verschil </w:t>
      </w:r>
    </w:p>
    <w:p w14:paraId="5F2D95AD" w14:textId="77777777" w:rsidR="004100E1" w:rsidRPr="004100E1" w:rsidRDefault="004100E1" w:rsidP="004100E1">
      <w:pPr>
        <w:rPr>
          <w:rFonts w:ascii="Verdana" w:hAnsi="Verdana"/>
          <w:sz w:val="20"/>
          <w:szCs w:val="20"/>
        </w:rPr>
      </w:pPr>
      <w:r w:rsidRPr="004100E1">
        <w:rPr>
          <w:rFonts w:ascii="Verdana" w:hAnsi="Verdana"/>
          <w:sz w:val="20"/>
          <w:szCs w:val="20"/>
        </w:rPr>
        <w:t xml:space="preserve">ARQ wil een organisatie zijn waarin iedereen zich welkom, gewaardeerd en thuis voelt. Een inclusieve omgeving waar jij je kan ontwikkelen. We streven naar een zo divers mogelijk medewerkersbestand dat een afspiegeling is van ons werkveld en daarmee van de maatschappij. We zijn ervan overtuigd dat verschillende perspectieven, achtergronden en inzichten positief bijdragen aan onze zorg- en dienstverlening.   </w:t>
      </w:r>
    </w:p>
    <w:p w14:paraId="72D3ED14" w14:textId="77777777" w:rsidR="004100E1" w:rsidRPr="004100E1" w:rsidRDefault="004100E1" w:rsidP="004100E1">
      <w:pPr>
        <w:rPr>
          <w:rFonts w:ascii="Verdana" w:hAnsi="Verdana"/>
          <w:sz w:val="20"/>
          <w:szCs w:val="20"/>
        </w:rPr>
      </w:pPr>
    </w:p>
    <w:p w14:paraId="40602E30" w14:textId="44DCFCCD" w:rsidR="004100E1" w:rsidRPr="004100E1" w:rsidRDefault="004100E1" w:rsidP="004100E1">
      <w:pPr>
        <w:rPr>
          <w:rFonts w:ascii="Verdana" w:hAnsi="Verdana"/>
          <w:b/>
          <w:bCs/>
          <w:sz w:val="20"/>
          <w:szCs w:val="20"/>
        </w:rPr>
      </w:pPr>
      <w:r w:rsidRPr="004100E1">
        <w:rPr>
          <w:rFonts w:ascii="Verdana" w:hAnsi="Verdana"/>
          <w:b/>
          <w:bCs/>
          <w:sz w:val="20"/>
          <w:szCs w:val="20"/>
        </w:rPr>
        <w:t>Enthousiast?</w:t>
      </w:r>
    </w:p>
    <w:p w14:paraId="3E9B21D5" w14:textId="39F870CC" w:rsidR="00932669" w:rsidRDefault="004100E1" w:rsidP="004100E1">
      <w:pPr>
        <w:rPr>
          <w:rFonts w:ascii="Verdana" w:hAnsi="Verdana"/>
          <w:sz w:val="20"/>
          <w:szCs w:val="20"/>
        </w:rPr>
      </w:pPr>
      <w:r w:rsidRPr="004100E1">
        <w:rPr>
          <w:rFonts w:ascii="Verdana" w:hAnsi="Verdana"/>
          <w:sz w:val="20"/>
          <w:szCs w:val="20"/>
        </w:rPr>
        <w:lastRenderedPageBreak/>
        <w:t>Laat het ons weten via de</w:t>
      </w:r>
      <w:r w:rsidR="00932669">
        <w:rPr>
          <w:rFonts w:ascii="Verdana" w:hAnsi="Verdana"/>
          <w:sz w:val="20"/>
          <w:szCs w:val="20"/>
        </w:rPr>
        <w:t xml:space="preserve">ze link: </w:t>
      </w:r>
      <w:hyperlink r:id="rId6" w:history="1">
        <w:r w:rsidR="00932669" w:rsidRPr="002A38F7">
          <w:rPr>
            <w:rStyle w:val="Hyperlink"/>
            <w:rFonts w:ascii="Verdana" w:hAnsi="Verdana"/>
            <w:sz w:val="20"/>
            <w:szCs w:val="20"/>
          </w:rPr>
          <w:t>https://jobmarketingstats.nl/ARQ/Redirect/dtiK-A70zYvhuEl673Vxvw==</w:t>
        </w:r>
      </w:hyperlink>
    </w:p>
    <w:p w14:paraId="6F679D19" w14:textId="7920504F" w:rsidR="00856C68" w:rsidRPr="004100E1" w:rsidRDefault="004100E1" w:rsidP="004100E1">
      <w:pPr>
        <w:rPr>
          <w:rFonts w:ascii="Verdana" w:hAnsi="Verdana"/>
          <w:sz w:val="20"/>
          <w:szCs w:val="20"/>
        </w:rPr>
      </w:pPr>
      <w:r w:rsidRPr="004100E1">
        <w:rPr>
          <w:rFonts w:ascii="Verdana" w:hAnsi="Verdana"/>
          <w:sz w:val="20"/>
          <w:szCs w:val="20"/>
        </w:rPr>
        <w:t xml:space="preserve">Wij nemen dan zo snel mogelijk contact met je op. Voor vragen over de vacature kan je contact opnemen met Cathy van Dooren via </w:t>
      </w:r>
      <w:hyperlink r:id="rId7" w:history="1">
        <w:r w:rsidRPr="002A38F7">
          <w:rPr>
            <w:rStyle w:val="Hyperlink"/>
            <w:rFonts w:ascii="Verdana" w:hAnsi="Verdana"/>
            <w:sz w:val="20"/>
            <w:szCs w:val="20"/>
          </w:rPr>
          <w:t>C.van.Dooren@centrum45.nl</w:t>
        </w:r>
      </w:hyperlink>
      <w:r w:rsidRPr="004100E1">
        <w:rPr>
          <w:rFonts w:ascii="Verdana" w:hAnsi="Verdana"/>
          <w:sz w:val="20"/>
          <w:szCs w:val="20"/>
        </w:rPr>
        <w:t>.</w:t>
      </w:r>
      <w:r>
        <w:rPr>
          <w:rFonts w:ascii="Verdana" w:hAnsi="Verdana"/>
          <w:sz w:val="20"/>
          <w:szCs w:val="20"/>
        </w:rPr>
        <w:t xml:space="preserve"> </w:t>
      </w:r>
      <w:r w:rsidRPr="004100E1">
        <w:rPr>
          <w:rFonts w:ascii="Verdana" w:hAnsi="Verdana"/>
          <w:sz w:val="20"/>
          <w:szCs w:val="20"/>
        </w:rPr>
        <w:t xml:space="preserve">Klikt het tijdens de gesprekken? Dan is het ook mogelijk om een dag mee te lopen, zodat je zelf kunt ervaren hoe het is om bij ons te werken.  </w:t>
      </w:r>
    </w:p>
    <w:sectPr w:rsidR="00856C68" w:rsidRPr="00410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3986"/>
    <w:multiLevelType w:val="hybridMultilevel"/>
    <w:tmpl w:val="299801C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6876BB7"/>
    <w:multiLevelType w:val="hybridMultilevel"/>
    <w:tmpl w:val="4E464218"/>
    <w:lvl w:ilvl="0" w:tplc="C2420146">
      <w:start w:val="1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AA6FED"/>
    <w:multiLevelType w:val="hybridMultilevel"/>
    <w:tmpl w:val="6242E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ED580C"/>
    <w:multiLevelType w:val="hybridMultilevel"/>
    <w:tmpl w:val="22685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090389"/>
    <w:multiLevelType w:val="hybridMultilevel"/>
    <w:tmpl w:val="7B8E8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A7550A"/>
    <w:multiLevelType w:val="hybridMultilevel"/>
    <w:tmpl w:val="44946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2781694">
    <w:abstractNumId w:val="5"/>
  </w:num>
  <w:num w:numId="2" w16cid:durableId="1438871655">
    <w:abstractNumId w:val="4"/>
  </w:num>
  <w:num w:numId="3" w16cid:durableId="1341204723">
    <w:abstractNumId w:val="2"/>
  </w:num>
  <w:num w:numId="4" w16cid:durableId="140079113">
    <w:abstractNumId w:val="3"/>
  </w:num>
  <w:num w:numId="5" w16cid:durableId="446048031">
    <w:abstractNumId w:val="0"/>
  </w:num>
  <w:num w:numId="6" w16cid:durableId="32312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E1"/>
    <w:rsid w:val="004100E1"/>
    <w:rsid w:val="004556A3"/>
    <w:rsid w:val="004F380A"/>
    <w:rsid w:val="00661A75"/>
    <w:rsid w:val="00856C68"/>
    <w:rsid w:val="00872AE9"/>
    <w:rsid w:val="00932669"/>
    <w:rsid w:val="00987A2A"/>
    <w:rsid w:val="00B96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4938A2D"/>
  <w15:chartTrackingRefBased/>
  <w15:docId w15:val="{E4530728-4A36-5740-B73F-75D72918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0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0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0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0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00E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0E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0E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0E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0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0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0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0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0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0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0E1"/>
    <w:rPr>
      <w:rFonts w:eastAsiaTheme="majorEastAsia" w:cstheme="majorBidi"/>
      <w:color w:val="272727" w:themeColor="text1" w:themeTint="D8"/>
    </w:rPr>
  </w:style>
  <w:style w:type="paragraph" w:styleId="Titel">
    <w:name w:val="Title"/>
    <w:basedOn w:val="Standaard"/>
    <w:next w:val="Standaard"/>
    <w:link w:val="TitelChar"/>
    <w:uiPriority w:val="10"/>
    <w:qFormat/>
    <w:rsid w:val="004100E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0E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0E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100E1"/>
    <w:rPr>
      <w:i/>
      <w:iCs/>
      <w:color w:val="404040" w:themeColor="text1" w:themeTint="BF"/>
    </w:rPr>
  </w:style>
  <w:style w:type="paragraph" w:styleId="Lijstalinea">
    <w:name w:val="List Paragraph"/>
    <w:basedOn w:val="Standaard"/>
    <w:uiPriority w:val="34"/>
    <w:qFormat/>
    <w:rsid w:val="004100E1"/>
    <w:pPr>
      <w:ind w:left="720"/>
      <w:contextualSpacing/>
    </w:pPr>
  </w:style>
  <w:style w:type="character" w:styleId="Intensievebenadrukking">
    <w:name w:val="Intense Emphasis"/>
    <w:basedOn w:val="Standaardalinea-lettertype"/>
    <w:uiPriority w:val="21"/>
    <w:qFormat/>
    <w:rsid w:val="004100E1"/>
    <w:rPr>
      <w:i/>
      <w:iCs/>
      <w:color w:val="0F4761" w:themeColor="accent1" w:themeShade="BF"/>
    </w:rPr>
  </w:style>
  <w:style w:type="paragraph" w:styleId="Duidelijkcitaat">
    <w:name w:val="Intense Quote"/>
    <w:basedOn w:val="Standaard"/>
    <w:next w:val="Standaard"/>
    <w:link w:val="DuidelijkcitaatChar"/>
    <w:uiPriority w:val="30"/>
    <w:qFormat/>
    <w:rsid w:val="00410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00E1"/>
    <w:rPr>
      <w:i/>
      <w:iCs/>
      <w:color w:val="0F4761" w:themeColor="accent1" w:themeShade="BF"/>
    </w:rPr>
  </w:style>
  <w:style w:type="character" w:styleId="Intensieveverwijzing">
    <w:name w:val="Intense Reference"/>
    <w:basedOn w:val="Standaardalinea-lettertype"/>
    <w:uiPriority w:val="32"/>
    <w:qFormat/>
    <w:rsid w:val="004100E1"/>
    <w:rPr>
      <w:b/>
      <w:bCs/>
      <w:smallCaps/>
      <w:color w:val="0F4761" w:themeColor="accent1" w:themeShade="BF"/>
      <w:spacing w:val="5"/>
    </w:rPr>
  </w:style>
  <w:style w:type="character" w:styleId="Hyperlink">
    <w:name w:val="Hyperlink"/>
    <w:basedOn w:val="Standaardalinea-lettertype"/>
    <w:uiPriority w:val="99"/>
    <w:unhideWhenUsed/>
    <w:rsid w:val="004100E1"/>
    <w:rPr>
      <w:color w:val="467886" w:themeColor="hyperlink"/>
      <w:u w:val="single"/>
    </w:rPr>
  </w:style>
  <w:style w:type="character" w:styleId="Onopgelostemelding">
    <w:name w:val="Unresolved Mention"/>
    <w:basedOn w:val="Standaardalinea-lettertype"/>
    <w:uiPriority w:val="99"/>
    <w:semiHidden/>
    <w:unhideWhenUsed/>
    <w:rsid w:val="00410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van.Dooren@centrum45.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marketingstats.nl/ARQ/Redirect/dtiK-A70zYvhuEl673Vxvw==" TargetMode="External"/><Relationship Id="rId5" Type="http://schemas.openxmlformats.org/officeDocument/2006/relationships/hyperlink" Target="https://arq.org/arq-organisaties/arq-centrum&#8217;4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5845</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Wessels</dc:creator>
  <cp:keywords/>
  <dc:description/>
  <cp:lastModifiedBy>Glenn Wessels</cp:lastModifiedBy>
  <cp:revision>2</cp:revision>
  <dcterms:created xsi:type="dcterms:W3CDTF">2026-04-24T13:33:00Z</dcterms:created>
  <dcterms:modified xsi:type="dcterms:W3CDTF">2026-04-24T13:33:00Z</dcterms:modified>
</cp:coreProperties>
</file>