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52D487" w14:textId="561672D8" w:rsidR="006010CD" w:rsidRPr="006010CD" w:rsidRDefault="006010CD" w:rsidP="006010CD">
      <w:pPr>
        <w:spacing w:line="276" w:lineRule="auto"/>
        <w:rPr>
          <w:rFonts w:ascii="Calibri" w:eastAsia="Times New Roman" w:hAnsi="Calibri" w:cs="Calibri"/>
          <w:color w:val="000000"/>
          <w:kern w:val="0"/>
          <w:sz w:val="22"/>
          <w:szCs w:val="22"/>
          <w:lang w:val="en-US" w:eastAsia="nl-NL"/>
          <w14:ligatures w14:val="none"/>
        </w:rPr>
      </w:pPr>
      <w:r w:rsidRPr="006010CD">
        <w:rPr>
          <w:rFonts w:ascii="Calibri" w:eastAsia="Times New Roman" w:hAnsi="Calibri" w:cs="Calibri"/>
          <w:color w:val="000000"/>
          <w:kern w:val="0"/>
          <w:sz w:val="22"/>
          <w:szCs w:val="22"/>
          <w:lang w:val="en-US" w:eastAsia="nl-NL"/>
          <w14:ligatures w14:val="none"/>
        </w:rPr>
        <w:t>APPENDIX A</w:t>
      </w:r>
    </w:p>
    <w:p w14:paraId="1DB0325C" w14:textId="77777777" w:rsidR="006010CD" w:rsidRPr="006010CD" w:rsidRDefault="006010CD" w:rsidP="006010CD">
      <w:pPr>
        <w:spacing w:line="276" w:lineRule="auto"/>
        <w:rPr>
          <w:rFonts w:ascii="Calibri" w:eastAsia="Times New Roman" w:hAnsi="Calibri" w:cs="Calibri"/>
          <w:color w:val="000000"/>
          <w:kern w:val="0"/>
          <w:sz w:val="22"/>
          <w:szCs w:val="22"/>
          <w:lang w:val="en-US" w:eastAsia="nl-NL"/>
          <w14:ligatures w14:val="none"/>
        </w:rPr>
      </w:pPr>
    </w:p>
    <w:p w14:paraId="0B88BBE2" w14:textId="77777777" w:rsidR="006010CD" w:rsidRPr="006010CD" w:rsidRDefault="006010CD" w:rsidP="006010CD">
      <w:pPr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  <w:t>PubMed</w:t>
      </w:r>
    </w:p>
    <w:p w14:paraId="179C7305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 </w:t>
      </w:r>
    </w:p>
    <w:p w14:paraId="67F536D8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GB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GB" w:eastAsia="nl-NL"/>
        </w:rPr>
        <w:t>Concept 1 = psychotic depression </w:t>
      </w:r>
    </w:p>
    <w:p w14:paraId="4545E6DE" w14:textId="77777777" w:rsidR="006010CD" w:rsidRPr="006010CD" w:rsidRDefault="006010CD" w:rsidP="006010C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 w:themeColor="text1"/>
          <w:sz w:val="22"/>
          <w:szCs w:val="22"/>
          <w:lang w:val="en-GB" w:eastAsia="nl-NL"/>
        </w:rPr>
        <w:t xml:space="preserve">("Affective Disorders, Psychotic"[Mesh] </w:t>
      </w:r>
      <w:r w:rsidRPr="006010CD"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  <w:t xml:space="preserve">OR “affective-psychos*”[tiab] OR “affective-psychotic-disorder*”[tiab] OR ((“Psychotic Disorders”[Mesh] OR "Hallucinations"[Mesh] </w:t>
      </w:r>
    </w:p>
    <w:p w14:paraId="25B6A9CB" w14:textId="77777777" w:rsidR="006010CD" w:rsidRPr="006010CD" w:rsidRDefault="006010CD" w:rsidP="006010CD">
      <w:pPr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  <w:t>OR "Delusions"[Mesh] OR "psychotic"[tiab] OR "psychosis"[tiab] OR "psychoses"[tiab] OR "delusion*"[tiab] OR "hallucination*"[tiab]) AND ("mood disorder*"[tiab] OR "affective disorder*" OR "Depressive Disorder"[Mesh:NoExp]</w:t>
      </w:r>
      <w:r w:rsidRPr="006010CD" w:rsidDel="003E37A2"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  <w:t xml:space="preserve"> </w:t>
      </w:r>
      <w:r w:rsidRPr="006010CD"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  <w:t>OR "Depressive Disorder, Major"[Mesh] OR "Depressive Disorder, Treatment-Resistant"[Mesh] OR "Depression, Postpartum"[Mesh] OR "Dysthymic Disorder"[Mesh] OR "Dysthymi*"[tiab] OR “depressive”[tiab] OR “depression*”[tiab] OR “depressed”[tiab] OR “unipolar”[tiab] OR “bipolar”[tiab] OR “melanchol*”[tiab])))</w:t>
      </w:r>
    </w:p>
    <w:p w14:paraId="6B9C8DBC" w14:textId="77777777" w:rsidR="006010CD" w:rsidRPr="006010CD" w:rsidRDefault="006010CD" w:rsidP="006010CD">
      <w:pPr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</w:pPr>
    </w:p>
    <w:p w14:paraId="6FF65FF4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Concept 2 = relapse</w:t>
      </w:r>
    </w:p>
    <w:p w14:paraId="59CBFAD1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("Recurrence"[Mesh] OR "Secondary Prevention"[Mesh] OR “secondary-prevention*”[tiab] OR “secondary-disease-prevention*”[tiab] OR “recur*”[tiab] OR “relaps*”[tiab] OR “recrudescence*”[tiab] OR “symptom-flar*”[tiab] OR “recidiv*”[tiab] OR “return*”[tiab] OR “exacerbat*”[tiab])</w:t>
      </w:r>
    </w:p>
    <w:p w14:paraId="0162026A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</w:p>
    <w:p w14:paraId="67E4AAC6" w14:textId="77777777" w:rsidR="006010CD" w:rsidRDefault="006010CD" w:rsidP="006010CD">
      <w:pPr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</w:pPr>
    </w:p>
    <w:p w14:paraId="280351DC" w14:textId="36409D70" w:rsidR="006010CD" w:rsidRPr="006010CD" w:rsidRDefault="006010CD" w:rsidP="006010CD">
      <w:pPr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  <w:t>Web of Science Core Collection</w:t>
      </w:r>
    </w:p>
    <w:p w14:paraId="226824FD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 </w:t>
      </w:r>
    </w:p>
    <w:p w14:paraId="105FC881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Concept 1</w:t>
      </w:r>
    </w:p>
    <w:p w14:paraId="459BBCBD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TS=(“affective-psychos*” OR “affective-psychotic-disorder*” OR (("psychotic" OR "psychosis" OR "psychoses" OR "delusion*" OR "hallucination*”) AND ("mood disorder*" OR "affective disorder*" OR “depressive” OR “depression*” OR “depressed” OR “unipolar” OR “bipolar” OR “melanchol*”)))</w:t>
      </w:r>
    </w:p>
    <w:p w14:paraId="02A485E1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 </w:t>
      </w:r>
    </w:p>
    <w:p w14:paraId="7CB0B10C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Concept 2</w:t>
      </w:r>
    </w:p>
    <w:p w14:paraId="21850EED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TS=(“secondary-prevention*” OR “secondary-disease-prevention*” OR “recur*” OR “relaps*” OR “recrudescence*” OR “symptom-flar*” OR “recidiv*” OR “return*” OR “exacerbat*”)</w:t>
      </w:r>
    </w:p>
    <w:p w14:paraId="0D1F3F3A" w14:textId="5536CF00" w:rsidR="006010CD" w:rsidRPr="008B4BB2" w:rsidRDefault="006010CD" w:rsidP="008B4BB2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 </w:t>
      </w:r>
      <w:r w:rsidR="008B4BB2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br/>
      </w:r>
    </w:p>
    <w:p w14:paraId="2608AAC3" w14:textId="16EFEB36" w:rsidR="006010CD" w:rsidRPr="006010CD" w:rsidRDefault="006010CD" w:rsidP="006010CD">
      <w:pPr>
        <w:pStyle w:val="Kop1"/>
        <w:spacing w:before="0" w:after="240"/>
        <w:rPr>
          <w:rFonts w:ascii="Calibri" w:eastAsia="Times New Roman" w:hAnsi="Calibri" w:cs="Calibri"/>
          <w:color w:val="000000" w:themeColor="text1"/>
          <w:sz w:val="22"/>
          <w:szCs w:val="22"/>
          <w:lang w:val="en-GB" w:eastAsia="nl-NL"/>
        </w:rPr>
      </w:pPr>
      <w:r w:rsidRPr="006010CD">
        <w:rPr>
          <w:rFonts w:ascii="Calibri" w:eastAsia="Times New Roman" w:hAnsi="Calibri" w:cs="Calibri"/>
          <w:color w:val="000000" w:themeColor="text1"/>
          <w:sz w:val="22"/>
          <w:szCs w:val="22"/>
          <w:lang w:val="en-GB" w:eastAsia="nl-NL"/>
        </w:rPr>
        <w:t>Scopus</w:t>
      </w:r>
    </w:p>
    <w:p w14:paraId="358BBB0E" w14:textId="4A786D02" w:rsidR="006010CD" w:rsidRPr="006010CD" w:rsidRDefault="006010CD" w:rsidP="006010CD">
      <w:pPr>
        <w:rPr>
          <w:rFonts w:ascii="Calibri" w:eastAsia="Times New Roman" w:hAnsi="Calibri" w:cs="Calibri"/>
          <w:color w:val="000000"/>
          <w:sz w:val="22"/>
          <w:szCs w:val="22"/>
          <w:lang w:val="en-GB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GB" w:eastAsia="nl-NL"/>
        </w:rPr>
        <w:t>Concept 1</w:t>
      </w:r>
    </w:p>
    <w:p w14:paraId="4C93D51D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 xml:space="preserve">TITLE-ABS(“affective-psychos*” OR “affective-psychotic-disorder*” OR (("psychotic" OR "psychosis" OR "psychoses" OR "delusion*" OR "hallucination*”) AND ("mood disorder*" OR "affective disorder*" </w:t>
      </w:r>
      <w:bookmarkStart w:id="0" w:name="_Hlk117584779"/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 xml:space="preserve">OR “dysthymi*” </w:t>
      </w:r>
      <w:bookmarkEnd w:id="0"/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OR “depressive” OR “depression*” OR “depressed” OR “unipolar” OR “bipolar” OR “melanchol*”))) OR AUTHKEY(“affective-psychos*” OR “affective-psychotic-disorder*” OR (("psychotic" OR "psychosis" OR "psychoses" OR "delusion*" OR "hallucination*”) AND ("mood disorder*" OR "affective disorder*" OR “dysthymi*” OR “depressive” OR “depression*” OR “depressed” OR “unipolar” OR “bipolar” OR “melanchol*”)))</w:t>
      </w:r>
    </w:p>
    <w:p w14:paraId="5E6388E2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</w:p>
    <w:p w14:paraId="2B872DA7" w14:textId="77777777" w:rsidR="006010CD" w:rsidRPr="006010CD" w:rsidRDefault="006010CD" w:rsidP="006010CD">
      <w:pPr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Concept 2</w:t>
      </w:r>
    </w:p>
    <w:p w14:paraId="7BEF3A8D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TITLE-ABS(“secondary-prevention*” OR “secondary-disease-prevention*” OR “recur*” OR “relaps*” OR “recrudescence*” OR “symptom-flar*” OR “recidiv*” OR “return*” OR “exacerbat*”) OR AUTHKEY(“secondary-prevention*” OR “secondary-disease-prevention*” OR “recur*” OR “relaps*” OR “recrudescence*” OR “symptom-flar*” OR “recidiv*” OR “return*” OR “exacerbat*”)</w:t>
      </w:r>
    </w:p>
    <w:p w14:paraId="23A64017" w14:textId="77777777" w:rsidR="006010CD" w:rsidRPr="006010CD" w:rsidRDefault="006010CD" w:rsidP="006010CD">
      <w:pPr>
        <w:rPr>
          <w:rFonts w:ascii="Calibri" w:eastAsia="Times New Roman" w:hAnsi="Calibri" w:cs="Calibri"/>
          <w:color w:val="FF0000"/>
          <w:sz w:val="22"/>
          <w:szCs w:val="22"/>
          <w:lang w:val="en-US" w:eastAsia="nl-NL"/>
        </w:rPr>
      </w:pPr>
    </w:p>
    <w:p w14:paraId="7ED8F6E2" w14:textId="77777777" w:rsidR="006010CD" w:rsidRDefault="006010CD" w:rsidP="006010CD">
      <w:pPr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</w:pPr>
    </w:p>
    <w:p w14:paraId="3BF5786A" w14:textId="02C947ED" w:rsidR="006010CD" w:rsidRPr="006010CD" w:rsidRDefault="006010CD" w:rsidP="006010CD">
      <w:pPr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  <w:lastRenderedPageBreak/>
        <w:t>Embase</w:t>
      </w:r>
    </w:p>
    <w:p w14:paraId="53194DFA" w14:textId="77777777" w:rsidR="006010CD" w:rsidRPr="006010CD" w:rsidRDefault="006010CD" w:rsidP="006010CD">
      <w:pPr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</w:pPr>
    </w:p>
    <w:p w14:paraId="0CD15700" w14:textId="77777777" w:rsidR="006010CD" w:rsidRPr="006010CD" w:rsidRDefault="006010CD" w:rsidP="006010CD">
      <w:pPr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Concept 1</w:t>
      </w:r>
    </w:p>
    <w:p w14:paraId="5603530C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('affective psychosis'/exp OR 'depressive</w:t>
      </w:r>
      <w:r w:rsidRPr="006010CD">
        <w:rPr>
          <w:rFonts w:ascii="Calibri" w:eastAsia="Times New Roman" w:hAnsi="Calibri" w:cs="Calibri"/>
          <w:color w:val="000000"/>
          <w:sz w:val="22"/>
          <w:szCs w:val="22"/>
          <w:shd w:val="clear" w:color="auto" w:fill="FFFFFF"/>
          <w:lang w:val="en-US" w:eastAsia="nl-NL"/>
        </w:rPr>
        <w:t xml:space="preserve"> psychosis</w:t>
      </w: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 xml:space="preserve">'/exp  </w:t>
      </w:r>
      <w:r w:rsidRPr="006010CD">
        <w:rPr>
          <w:rFonts w:ascii="Calibri" w:eastAsia="Times New Roman" w:hAnsi="Calibri" w:cs="Calibri"/>
          <w:color w:val="00B050"/>
          <w:sz w:val="22"/>
          <w:szCs w:val="22"/>
          <w:lang w:val="en-US" w:eastAsia="nl-NL"/>
        </w:rPr>
        <w:t> </w:t>
      </w: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OR ‘affective psychos*’:ti,ab,kw OR ‘affective psychotic disorder*’:ti,ab,kw OR </w:t>
      </w:r>
    </w:p>
    <w:p w14:paraId="5895C81A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((‘psychosis’/de OR 'acute psychosis'/exp OR 'brief psychotic disorder'/exp OR 'delusional disorder'/exp OR 'endogenous psychosis'/exp OR 'hallucination'/exp OR 'puerperal psychosis'/exp OR ‘psychotic’:ti,ab,kw OR ‘psychosis’:ti,ab,kw OR ‘psychoses’:ti,ab,kw OR ‘delusion*’:ti,ab,kw OR ‘hallucination*’:ti,ab,kw) AND ('depression'/de OR 'agitated depression'/exp OR 'atypical depression'/exp OR 'bipolar depression'/exp OR 'mixed mania and depression'/exp OR 'chronic depression'/exp OR 'dysthymia'/de OR 'endogenous depression'/exp OR 'involutional depression'/exp OR 'late life depression'/exp OR 'major depression'/exp OR 'melancholia'/exp OR 'organic depression'/exp OR 'perinatal depression'/exp OR 'reactive depression'/exp OR 'treatment resistant depression'/exp OR ‘depressive’:ti,ab,kw OR ‘depression*’:ti,ab,kw OR ‘depressed’:ti,ab,kw OR ‘unipolar’:ti,ab,kw OR ‘bipolar’:ti,ab,kw OR ‘melanchol*’:ti,ab,kw OR ‘dysthymi*’:ti,ab,kw OR ‘mood disorder*’:ti,ab,kw OR ‘affective disorder*’:ti,ab,kw)))</w:t>
      </w:r>
    </w:p>
    <w:p w14:paraId="052A77FF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</w:p>
    <w:p w14:paraId="494A305A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</w:p>
    <w:p w14:paraId="3E2DC7CF" w14:textId="77777777" w:rsidR="006010CD" w:rsidRPr="006010CD" w:rsidRDefault="006010CD" w:rsidP="006010CD">
      <w:pPr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Concept 2</w:t>
      </w:r>
    </w:p>
    <w:p w14:paraId="7D57253D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GB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GB" w:eastAsia="nl-NL"/>
        </w:rPr>
        <w:t>('recurrent disease'/exp OR 'relapse'/exp OR 'secondary prevention'/exp OR ‘secondary-prevention*’:ti,ab,kw OR ‘secondary-disease-prevention*’:ti,ab,kw OR ‘recur*’:ti,ab,kw OR ‘relaps*’:ti,ab,kw OR ‘recrudescence*’:ti,ab,kw OR ‘symptom-flar*’:ti,ab,kw OR ‘recidiv*’:ti,ab,kw OR ‘return*’:ti,ab,kw OR ‘exacerbat*’:ti,ab,kw)</w:t>
      </w:r>
    </w:p>
    <w:p w14:paraId="133C9B96" w14:textId="77777777" w:rsidR="006010CD" w:rsidRPr="006010CD" w:rsidRDefault="006010CD" w:rsidP="006010CD">
      <w:pPr>
        <w:rPr>
          <w:rFonts w:ascii="Calibri" w:eastAsia="Times New Roman" w:hAnsi="Calibri" w:cs="Calibri"/>
          <w:color w:val="FF0000"/>
          <w:sz w:val="22"/>
          <w:szCs w:val="22"/>
          <w:lang w:val="en-US" w:eastAsia="nl-NL"/>
        </w:rPr>
      </w:pPr>
    </w:p>
    <w:p w14:paraId="3CE2A96D" w14:textId="77777777" w:rsidR="006010CD" w:rsidRDefault="006010CD" w:rsidP="006010CD">
      <w:pPr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</w:pPr>
    </w:p>
    <w:p w14:paraId="172977E0" w14:textId="64842740" w:rsidR="006010CD" w:rsidRPr="006010CD" w:rsidRDefault="006010CD" w:rsidP="006010CD">
      <w:pPr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  <w:t>Cochrane</w:t>
      </w:r>
    </w:p>
    <w:p w14:paraId="2CE89090" w14:textId="77777777" w:rsidR="006010CD" w:rsidRPr="006010CD" w:rsidRDefault="006010CD" w:rsidP="006010CD">
      <w:pPr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</w:pPr>
    </w:p>
    <w:p w14:paraId="70FEA306" w14:textId="77777777" w:rsidR="006010CD" w:rsidRPr="006010CD" w:rsidRDefault="006010CD" w:rsidP="006010CD">
      <w:pPr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Concept 1</w:t>
      </w:r>
    </w:p>
    <w:p w14:paraId="73C11EA7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[mh "Affective Disorders, Psychotic"] OR ((affective NEXT psychos*) OR (affective NEXT psychotic NEXT disorder*)):ti,ab,kw OR (([mh “Psychotic Disorders”] OR (psychotic OR psychosis OR psychoses OR delusion* OR hallucination*):ti,ab,kw) AND ([mh ^"Depressive Disorder"] OR [mh "Depressive Disorder, Major"] OR [mh "Depressive Disorder, Treatment-Resistant"] OR [mh "Depression, Postpartum"] OR [mh "Dysthymic Disorder"] OR ((mood NEXT disorder*) OR (affective NEXT disorder*) OR depressive OR depression* OR depressed OR unipolar OR bipolar OR melanchol* OR dysthymi*):ti,ab,kw))</w:t>
      </w:r>
    </w:p>
    <w:p w14:paraId="52C1E813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</w:p>
    <w:p w14:paraId="73F10108" w14:textId="77777777" w:rsidR="006010CD" w:rsidRPr="006010CD" w:rsidRDefault="006010CD" w:rsidP="006010CD">
      <w:pPr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Concept 2</w:t>
      </w:r>
    </w:p>
    <w:p w14:paraId="7FC191D4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[mh "Recurrence"] OR [mh "Secondary Prevention"] OR ((secondary NEXT prevention*) OR (secondary NEXT disease NEXT prevention*) OR recur* OR relaps* OR recrudescence* OR (symptom NEXT flar*) OR recidiv* OR return* OR exacerbat*):ti,ab,kw</w:t>
      </w:r>
    </w:p>
    <w:p w14:paraId="40047105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</w:p>
    <w:p w14:paraId="0570A22A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</w:p>
    <w:p w14:paraId="4D09D476" w14:textId="061CB679" w:rsidR="006010CD" w:rsidRPr="006010CD" w:rsidRDefault="006010CD" w:rsidP="006010CD">
      <w:pPr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  <w:t>CINAHL via EBSCO</w:t>
      </w:r>
    </w:p>
    <w:p w14:paraId="0D289D58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</w:p>
    <w:p w14:paraId="6A28F0B7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Concept 1</w:t>
      </w:r>
    </w:p>
    <w:p w14:paraId="3FA77BB7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 xml:space="preserve">(MH "Affective Disorders, Psychotic") OR </w:t>
      </w:r>
      <w:r w:rsidRPr="006010CD">
        <w:rPr>
          <w:rFonts w:ascii="Calibri" w:eastAsia="Times New Roman" w:hAnsi="Calibri" w:cs="Calibri"/>
          <w:color w:val="000000" w:themeColor="text1"/>
          <w:sz w:val="22"/>
          <w:szCs w:val="22"/>
          <w:lang w:val="en-US" w:eastAsia="nl-NL"/>
        </w:rPr>
        <w:t xml:space="preserve">(((MH "Psychotic Disorders") OR (MH "Postpartum Psychosis")) AND ((MH "Depression") OR (MH "Depression, Postpartum") OR (MH "Depression, Reactive"))) </w:t>
      </w: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 xml:space="preserve">OR TI(“affective-psychos*” OR “affective-psychotic-disorder*” OR (("psychotic" OR "psychosis" OR "psychoses" OR "delusion*" OR "hallucination*”) AND ("mood disorder*" OR "affective disorder*" OR “depressive” OR “depression*” OR “depressed” OR “unipolar” OR “bipolar” OR “melanchol*” OR “dysthymi*”))) OR AB (“affective-psychos*” OR “affective-psychotic-disorder*” OR (("psychotic" OR "psychosis" OR "psychoses" OR "delusion*" OR "hallucination*”) AND ("mood </w:t>
      </w: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lastRenderedPageBreak/>
        <w:t>disorder*" OR "affective disorder*" OR “depressive” OR “depression*” OR “depressed” OR “unipolar” OR “bipolar” OR “melanchol*” OR “dysthymi*”)))</w:t>
      </w:r>
    </w:p>
    <w:p w14:paraId="1741F027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</w:p>
    <w:p w14:paraId="57A6C562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Concept 2</w:t>
      </w:r>
    </w:p>
    <w:p w14:paraId="33EF29CD" w14:textId="77777777" w:rsidR="006010CD" w:rsidRPr="006010CD" w:rsidRDefault="006010CD" w:rsidP="006010CD">
      <w:pPr>
        <w:rPr>
          <w:rFonts w:ascii="Calibri" w:eastAsia="Times New Roman" w:hAnsi="Calibri" w:cs="Calibri"/>
          <w:sz w:val="22"/>
          <w:szCs w:val="22"/>
          <w:lang w:val="en-US" w:eastAsia="nl-NL"/>
        </w:rPr>
      </w:pPr>
      <w:r w:rsidRPr="006010CD">
        <w:rPr>
          <w:rFonts w:ascii="Calibri" w:eastAsia="Times New Roman" w:hAnsi="Calibri" w:cs="Calibri"/>
          <w:color w:val="000000"/>
          <w:sz w:val="22"/>
          <w:szCs w:val="22"/>
          <w:lang w:val="en-US" w:eastAsia="nl-NL"/>
        </w:rPr>
        <w:t>(MH "Recurrence") OR TI (“secondary-prevention*” OR “secondary-disease-prevention*” OR “recur*” OR “relaps*” OR “recrudescence*” OR “symptom-flar*” OR “recidiv*” OR “return*” OR “exacerbat*”) OR AB (“secondary-prevention*” OR “secondary-disease-prevention*” OR “recur*” OR “relaps*” OR “recrudescence*” OR “symptom-flar*” OR “recidiv*” OR “return*” OR “exacerbat*”)</w:t>
      </w:r>
    </w:p>
    <w:p w14:paraId="112CC544" w14:textId="77777777" w:rsidR="00782DC2" w:rsidRPr="006010CD" w:rsidRDefault="00782DC2">
      <w:pPr>
        <w:rPr>
          <w:rFonts w:ascii="Calibri" w:hAnsi="Calibri" w:cs="Calibri"/>
          <w:sz w:val="22"/>
          <w:szCs w:val="22"/>
          <w:lang w:val="en-US"/>
        </w:rPr>
      </w:pPr>
    </w:p>
    <w:sectPr w:rsidR="00782DC2" w:rsidRPr="006010CD" w:rsidSect="00823027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10CD"/>
    <w:rsid w:val="00004191"/>
    <w:rsid w:val="0002299B"/>
    <w:rsid w:val="0004176D"/>
    <w:rsid w:val="000432FC"/>
    <w:rsid w:val="00044C21"/>
    <w:rsid w:val="000737B1"/>
    <w:rsid w:val="00081007"/>
    <w:rsid w:val="0008709D"/>
    <w:rsid w:val="000C5E3D"/>
    <w:rsid w:val="000D2159"/>
    <w:rsid w:val="000D28D0"/>
    <w:rsid w:val="000E0B0B"/>
    <w:rsid w:val="00124EB4"/>
    <w:rsid w:val="001443B9"/>
    <w:rsid w:val="001575A7"/>
    <w:rsid w:val="0016139F"/>
    <w:rsid w:val="00170C67"/>
    <w:rsid w:val="00193E6D"/>
    <w:rsid w:val="00196C9C"/>
    <w:rsid w:val="001A4155"/>
    <w:rsid w:val="001B6E92"/>
    <w:rsid w:val="001D3322"/>
    <w:rsid w:val="001F4766"/>
    <w:rsid w:val="00240EB2"/>
    <w:rsid w:val="0026280F"/>
    <w:rsid w:val="002664D3"/>
    <w:rsid w:val="00266779"/>
    <w:rsid w:val="002C18BD"/>
    <w:rsid w:val="002C6D29"/>
    <w:rsid w:val="002D686A"/>
    <w:rsid w:val="003064C2"/>
    <w:rsid w:val="003308CD"/>
    <w:rsid w:val="00334371"/>
    <w:rsid w:val="003449D8"/>
    <w:rsid w:val="0036777B"/>
    <w:rsid w:val="00385F2D"/>
    <w:rsid w:val="003D277C"/>
    <w:rsid w:val="003D5FB0"/>
    <w:rsid w:val="003D6A8E"/>
    <w:rsid w:val="003D771C"/>
    <w:rsid w:val="00425FE0"/>
    <w:rsid w:val="004804BF"/>
    <w:rsid w:val="00482CFA"/>
    <w:rsid w:val="00486C17"/>
    <w:rsid w:val="004A0FA7"/>
    <w:rsid w:val="004C2F61"/>
    <w:rsid w:val="004F7027"/>
    <w:rsid w:val="005164B3"/>
    <w:rsid w:val="0052754F"/>
    <w:rsid w:val="005507B0"/>
    <w:rsid w:val="00554ADC"/>
    <w:rsid w:val="00580AF9"/>
    <w:rsid w:val="005943FA"/>
    <w:rsid w:val="005C23C9"/>
    <w:rsid w:val="005C38FB"/>
    <w:rsid w:val="005F0590"/>
    <w:rsid w:val="005F2344"/>
    <w:rsid w:val="006010CD"/>
    <w:rsid w:val="00612B2B"/>
    <w:rsid w:val="006229FD"/>
    <w:rsid w:val="0062706F"/>
    <w:rsid w:val="006452A3"/>
    <w:rsid w:val="0065388E"/>
    <w:rsid w:val="00653BBB"/>
    <w:rsid w:val="00671CBA"/>
    <w:rsid w:val="00673842"/>
    <w:rsid w:val="00685044"/>
    <w:rsid w:val="006A0FF3"/>
    <w:rsid w:val="006D0145"/>
    <w:rsid w:val="006D7BC5"/>
    <w:rsid w:val="006F1A50"/>
    <w:rsid w:val="006F4552"/>
    <w:rsid w:val="00720971"/>
    <w:rsid w:val="00730FD5"/>
    <w:rsid w:val="00735266"/>
    <w:rsid w:val="007518B8"/>
    <w:rsid w:val="00752A63"/>
    <w:rsid w:val="00782DC2"/>
    <w:rsid w:val="007B711F"/>
    <w:rsid w:val="007D2875"/>
    <w:rsid w:val="007E4162"/>
    <w:rsid w:val="00805DD9"/>
    <w:rsid w:val="0082057B"/>
    <w:rsid w:val="00823027"/>
    <w:rsid w:val="00843E48"/>
    <w:rsid w:val="00850804"/>
    <w:rsid w:val="008539C5"/>
    <w:rsid w:val="008553F6"/>
    <w:rsid w:val="00872701"/>
    <w:rsid w:val="00883CDB"/>
    <w:rsid w:val="00897055"/>
    <w:rsid w:val="008A7126"/>
    <w:rsid w:val="008B4BB2"/>
    <w:rsid w:val="008C2D5E"/>
    <w:rsid w:val="008C75B6"/>
    <w:rsid w:val="008D515F"/>
    <w:rsid w:val="008D7418"/>
    <w:rsid w:val="00965C70"/>
    <w:rsid w:val="0096781E"/>
    <w:rsid w:val="00983C13"/>
    <w:rsid w:val="009870C7"/>
    <w:rsid w:val="009E67E2"/>
    <w:rsid w:val="00A00F6E"/>
    <w:rsid w:val="00A032C9"/>
    <w:rsid w:val="00A1201A"/>
    <w:rsid w:val="00A140CB"/>
    <w:rsid w:val="00A41BEF"/>
    <w:rsid w:val="00A7354A"/>
    <w:rsid w:val="00A80DC4"/>
    <w:rsid w:val="00AA47D9"/>
    <w:rsid w:val="00AA7B40"/>
    <w:rsid w:val="00AE0FD9"/>
    <w:rsid w:val="00AE1357"/>
    <w:rsid w:val="00B04A6E"/>
    <w:rsid w:val="00B30718"/>
    <w:rsid w:val="00B332A8"/>
    <w:rsid w:val="00B872E3"/>
    <w:rsid w:val="00B91584"/>
    <w:rsid w:val="00B92484"/>
    <w:rsid w:val="00BE4B11"/>
    <w:rsid w:val="00BE7940"/>
    <w:rsid w:val="00C029A9"/>
    <w:rsid w:val="00C109E8"/>
    <w:rsid w:val="00C411E2"/>
    <w:rsid w:val="00C45D66"/>
    <w:rsid w:val="00C508D5"/>
    <w:rsid w:val="00C63162"/>
    <w:rsid w:val="00CB2EBB"/>
    <w:rsid w:val="00CF589E"/>
    <w:rsid w:val="00D97192"/>
    <w:rsid w:val="00DC0DB2"/>
    <w:rsid w:val="00DC18E6"/>
    <w:rsid w:val="00DF7BC4"/>
    <w:rsid w:val="00E00180"/>
    <w:rsid w:val="00E03776"/>
    <w:rsid w:val="00E50097"/>
    <w:rsid w:val="00E543CB"/>
    <w:rsid w:val="00E61EF9"/>
    <w:rsid w:val="00E6218B"/>
    <w:rsid w:val="00E93C45"/>
    <w:rsid w:val="00EA5D7B"/>
    <w:rsid w:val="00EB2DA1"/>
    <w:rsid w:val="00EF2A58"/>
    <w:rsid w:val="00F308B5"/>
    <w:rsid w:val="00F365E1"/>
    <w:rsid w:val="00F5195F"/>
    <w:rsid w:val="00F524A7"/>
    <w:rsid w:val="00F76947"/>
    <w:rsid w:val="00FC1987"/>
    <w:rsid w:val="00FD38AE"/>
    <w:rsid w:val="00FE1B98"/>
    <w:rsid w:val="00FF3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CB1078D"/>
  <w15:chartTrackingRefBased/>
  <w15:docId w15:val="{9BF18F9B-7C48-394C-B42F-5AAD33AB9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B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6010CD"/>
  </w:style>
  <w:style w:type="paragraph" w:styleId="Kop1">
    <w:name w:val="heading 1"/>
    <w:basedOn w:val="Standaard"/>
    <w:next w:val="Standaard"/>
    <w:link w:val="Kop1Char"/>
    <w:uiPriority w:val="9"/>
    <w:qFormat/>
    <w:rsid w:val="006010C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6010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6010C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6010C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6010C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6010C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6010C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6010C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6010C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6010C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6010C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6010C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6010CD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6010CD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6010CD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6010CD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6010CD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6010CD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6010C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6010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6010CD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6010C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6010C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6010CD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6010CD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6010CD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6010C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6010CD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6010C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20C769C8DBF843A836D2CCCAD562D8" ma:contentTypeVersion="13" ma:contentTypeDescription="Een nieuw document maken." ma:contentTypeScope="" ma:versionID="36d976f01e3e224525cd6d822d56250a">
  <xsd:schema xmlns:xsd="http://www.w3.org/2001/XMLSchema" xmlns:xs="http://www.w3.org/2001/XMLSchema" xmlns:p="http://schemas.microsoft.com/office/2006/metadata/properties" xmlns:ns2="e3e0a6fd-455b-4650-8eed-5008aae956a3" xmlns:ns3="99d98552-7e81-4691-827b-aacbe06dfedc" targetNamespace="http://schemas.microsoft.com/office/2006/metadata/properties" ma:root="true" ma:fieldsID="27cbacd59fd256f8bbce48fc13e1ff41" ns2:_="" ns3:_="">
    <xsd:import namespace="e3e0a6fd-455b-4650-8eed-5008aae956a3"/>
    <xsd:import namespace="99d98552-7e81-4691-827b-aacbe06dfe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e0a6fd-455b-4650-8eed-5008aae956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Afbeeldingtags" ma:readOnly="false" ma:fieldId="{5cf76f15-5ced-4ddc-b409-7134ff3c332f}" ma:taxonomyMulti="true" ma:sspId="2a95a919-6a9a-4f0b-ac35-db7dba0611d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9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d98552-7e81-4691-827b-aacbe06dfedc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bf6bfb0f-4f5e-476e-91de-1c9ae12b68d5}" ma:internalName="TaxCatchAll" ma:showField="CatchAllData" ma:web="99d98552-7e81-4691-827b-aacbe06dfed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AD2657E-8903-464B-934F-8AB708B369CF}"/>
</file>

<file path=customXml/itemProps2.xml><?xml version="1.0" encoding="utf-8"?>
<ds:datastoreItem xmlns:ds="http://schemas.openxmlformats.org/officeDocument/2006/customXml" ds:itemID="{AB4EE147-8F9D-441D-A730-CC25C3FA364C}"/>
</file>

<file path=docProps/app.xml><?xml version="1.0" encoding="utf-8"?>
<Properties xmlns="http://schemas.openxmlformats.org/officeDocument/2006/extended-properties" xmlns:vt="http://schemas.openxmlformats.org/officeDocument/2006/docPropsVTypes">
  <Template>.~WRD0000</Template>
  <TotalTime>1</TotalTime>
  <Pages>3</Pages>
  <Words>940</Words>
  <Characters>5171</Characters>
  <Application>Microsoft Office Word</Application>
  <DocSecurity>0</DocSecurity>
  <Lines>43</Lines>
  <Paragraphs>12</Paragraphs>
  <ScaleCrop>false</ScaleCrop>
  <Company/>
  <LinksUpToDate>false</LinksUpToDate>
  <CharactersWithSpaces>6099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Olivia Jennen</dc:creator>
  <cp:keywords/>
  <dc:description/>
  <cp:lastModifiedBy>Olivia Jennen</cp:lastModifiedBy>
  <cp:revision>2</cp:revision>
  <dcterms:created xsi:type="dcterms:W3CDTF">2024-07-01T11:15:00Z</dcterms:created>
  <dcterms:modified xsi:type="dcterms:W3CDTF">2024-07-04T16:08:00Z</dcterms:modified>
</cp:coreProperties>
</file>