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84D" w:rsidRPr="001036EB" w:rsidRDefault="001036EB">
      <w:pPr>
        <w:rPr>
          <w:rFonts w:ascii="Avenir Next" w:hAnsi="Avenir Next"/>
          <w:sz w:val="18"/>
          <w:szCs w:val="18"/>
          <w:lang w:val="fr-FR"/>
        </w:rPr>
      </w:pPr>
      <w:proofErr w:type="spellStart"/>
      <w:r w:rsidRPr="001036EB">
        <w:rPr>
          <w:rFonts w:ascii="Avenir Next" w:hAnsi="Avenir Next"/>
          <w:sz w:val="18"/>
          <w:szCs w:val="18"/>
          <w:lang w:val="fr-FR"/>
        </w:rPr>
        <w:t>Lijst</w:t>
      </w:r>
      <w:proofErr w:type="spellEnd"/>
      <w:r w:rsidRPr="001036EB">
        <w:rPr>
          <w:rFonts w:ascii="Avenir Next" w:hAnsi="Avenir Next"/>
          <w:sz w:val="18"/>
          <w:szCs w:val="18"/>
          <w:lang w:val="fr-FR"/>
        </w:rPr>
        <w:t xml:space="preserve"> 2 : </w:t>
      </w:r>
      <w:proofErr w:type="spellStart"/>
      <w:r w:rsidRPr="001036EB">
        <w:rPr>
          <w:rFonts w:ascii="Avenir Next" w:hAnsi="Avenir Next"/>
          <w:sz w:val="18"/>
          <w:szCs w:val="18"/>
          <w:lang w:val="fr-FR"/>
        </w:rPr>
        <w:t>dataverzameling</w:t>
      </w:r>
      <w:proofErr w:type="spellEnd"/>
    </w:p>
    <w:p w:rsidR="001036EB" w:rsidRDefault="001036EB">
      <w:pPr>
        <w:rPr>
          <w:rFonts w:ascii="Avenir Next" w:hAnsi="Avenir Next"/>
          <w:sz w:val="18"/>
          <w:szCs w:val="18"/>
          <w:lang w:val="fr-FR"/>
        </w:rPr>
      </w:pPr>
    </w:p>
    <w:p w:rsidR="001036EB" w:rsidRDefault="001036EB" w:rsidP="001036EB">
      <w:pPr>
        <w:pStyle w:val="Lijstalinea"/>
        <w:numPr>
          <w:ilvl w:val="0"/>
          <w:numId w:val="1"/>
        </w:numPr>
        <w:rPr>
          <w:rFonts w:ascii="Avenir Next" w:hAnsi="Avenir Next"/>
          <w:sz w:val="18"/>
          <w:szCs w:val="18"/>
          <w:lang w:val="fr-FR"/>
        </w:rPr>
      </w:pPr>
      <w:proofErr w:type="spellStart"/>
      <w:r>
        <w:rPr>
          <w:rFonts w:ascii="Avenir Next" w:hAnsi="Avenir Next"/>
          <w:sz w:val="18"/>
          <w:szCs w:val="18"/>
          <w:lang w:val="fr-FR"/>
        </w:rPr>
        <w:t>Study</w:t>
      </w:r>
      <w:proofErr w:type="spellEnd"/>
      <w:r>
        <w:rPr>
          <w:rFonts w:ascii="Avenir Next" w:hAnsi="Avenir Next"/>
          <w:sz w:val="18"/>
          <w:szCs w:val="18"/>
          <w:lang w:val="fr-FR"/>
        </w:rPr>
        <w:t xml:space="preserve"> </w:t>
      </w:r>
      <w:proofErr w:type="spellStart"/>
      <w:r>
        <w:rPr>
          <w:rFonts w:ascii="Avenir Next" w:hAnsi="Avenir Next"/>
          <w:sz w:val="18"/>
          <w:szCs w:val="18"/>
          <w:lang w:val="fr-FR"/>
        </w:rPr>
        <w:t>methods</w:t>
      </w:r>
      <w:proofErr w:type="spellEnd"/>
      <w:r>
        <w:rPr>
          <w:rFonts w:ascii="Avenir Next" w:hAnsi="Avenir Next"/>
          <w:sz w:val="18"/>
          <w:szCs w:val="18"/>
          <w:lang w:val="fr-FR"/>
        </w:rPr>
        <w:t> 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proofErr w:type="spellStart"/>
      <w:r>
        <w:rPr>
          <w:rFonts w:ascii="Avenir Next" w:hAnsi="Avenir Next"/>
          <w:sz w:val="18"/>
          <w:szCs w:val="18"/>
          <w:lang w:val="fr-FR"/>
        </w:rPr>
        <w:t>Study</w:t>
      </w:r>
      <w:proofErr w:type="spellEnd"/>
      <w:r>
        <w:rPr>
          <w:rFonts w:ascii="Avenir Next" w:hAnsi="Avenir Next"/>
          <w:sz w:val="18"/>
          <w:szCs w:val="18"/>
          <w:lang w:val="fr-FR"/>
        </w:rPr>
        <w:t xml:space="preserve"> design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r>
        <w:rPr>
          <w:rFonts w:ascii="Avenir Next" w:hAnsi="Avenir Next"/>
          <w:sz w:val="18"/>
          <w:szCs w:val="18"/>
          <w:lang w:val="fr-FR"/>
        </w:rPr>
        <w:t xml:space="preserve">Recruitment </w:t>
      </w:r>
      <w:proofErr w:type="spellStart"/>
      <w:r>
        <w:rPr>
          <w:rFonts w:ascii="Avenir Next" w:hAnsi="Avenir Next"/>
          <w:sz w:val="18"/>
          <w:szCs w:val="18"/>
          <w:lang w:val="fr-FR"/>
        </w:rPr>
        <w:t>procedure</w:t>
      </w:r>
      <w:proofErr w:type="spellEnd"/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proofErr w:type="spellStart"/>
      <w:r>
        <w:rPr>
          <w:rFonts w:ascii="Avenir Next" w:hAnsi="Avenir Next"/>
          <w:sz w:val="18"/>
          <w:szCs w:val="18"/>
          <w:lang w:val="fr-FR"/>
        </w:rPr>
        <w:t>Enrolment</w:t>
      </w:r>
      <w:proofErr w:type="spellEnd"/>
      <w:r>
        <w:rPr>
          <w:rFonts w:ascii="Avenir Next" w:hAnsi="Avenir Next"/>
          <w:sz w:val="18"/>
          <w:szCs w:val="18"/>
          <w:lang w:val="fr-FR"/>
        </w:rPr>
        <w:t xml:space="preserve"> start- and end dates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proofErr w:type="spellStart"/>
      <w:r>
        <w:rPr>
          <w:rFonts w:ascii="Avenir Next" w:hAnsi="Avenir Next"/>
          <w:sz w:val="18"/>
          <w:szCs w:val="18"/>
          <w:lang w:val="fr-FR"/>
        </w:rPr>
        <w:t>Length</w:t>
      </w:r>
      <w:proofErr w:type="spellEnd"/>
      <w:r>
        <w:rPr>
          <w:rFonts w:ascii="Avenir Next" w:hAnsi="Avenir Next"/>
          <w:sz w:val="18"/>
          <w:szCs w:val="18"/>
          <w:lang w:val="fr-FR"/>
        </w:rPr>
        <w:t xml:space="preserve"> of participant follow-up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proofErr w:type="spellStart"/>
      <w:r>
        <w:rPr>
          <w:rFonts w:ascii="Avenir Next" w:hAnsi="Avenir Next"/>
          <w:sz w:val="18"/>
          <w:szCs w:val="18"/>
          <w:lang w:val="fr-FR"/>
        </w:rPr>
        <w:t>Randomization</w:t>
      </w:r>
      <w:proofErr w:type="spellEnd"/>
      <w:r>
        <w:rPr>
          <w:rFonts w:ascii="Avenir Next" w:hAnsi="Avenir Next"/>
          <w:sz w:val="18"/>
          <w:szCs w:val="18"/>
          <w:lang w:val="fr-FR"/>
        </w:rPr>
        <w:t xml:space="preserve">, </w:t>
      </w:r>
      <w:proofErr w:type="spellStart"/>
      <w:r>
        <w:rPr>
          <w:rFonts w:ascii="Avenir Next" w:hAnsi="Avenir Next"/>
          <w:sz w:val="18"/>
          <w:szCs w:val="18"/>
          <w:lang w:val="fr-FR"/>
        </w:rPr>
        <w:t>blinding</w:t>
      </w:r>
      <w:proofErr w:type="spellEnd"/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proofErr w:type="spellStart"/>
      <w:r>
        <w:rPr>
          <w:rFonts w:ascii="Avenir Next" w:hAnsi="Avenir Next"/>
          <w:sz w:val="18"/>
          <w:szCs w:val="18"/>
          <w:lang w:val="fr-FR"/>
        </w:rPr>
        <w:t>Statistical</w:t>
      </w:r>
      <w:proofErr w:type="spellEnd"/>
      <w:r>
        <w:rPr>
          <w:rFonts w:ascii="Avenir Next" w:hAnsi="Avenir Next"/>
          <w:sz w:val="18"/>
          <w:szCs w:val="18"/>
          <w:lang w:val="fr-FR"/>
        </w:rPr>
        <w:t xml:space="preserve"> </w:t>
      </w:r>
      <w:proofErr w:type="spellStart"/>
      <w:r>
        <w:rPr>
          <w:rFonts w:ascii="Avenir Next" w:hAnsi="Avenir Next"/>
          <w:sz w:val="18"/>
          <w:szCs w:val="18"/>
          <w:lang w:val="fr-FR"/>
        </w:rPr>
        <w:t>analysis</w:t>
      </w:r>
      <w:proofErr w:type="spellEnd"/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proofErr w:type="spellStart"/>
      <w:r>
        <w:rPr>
          <w:rFonts w:ascii="Avenir Next" w:hAnsi="Avenir Next"/>
          <w:sz w:val="18"/>
          <w:szCs w:val="18"/>
          <w:lang w:val="fr-FR"/>
        </w:rPr>
        <w:t>Funding</w:t>
      </w:r>
      <w:proofErr w:type="spellEnd"/>
      <w:r>
        <w:rPr>
          <w:rFonts w:ascii="Avenir Next" w:hAnsi="Avenir Next"/>
          <w:sz w:val="18"/>
          <w:szCs w:val="18"/>
          <w:lang w:val="fr-FR"/>
        </w:rPr>
        <w:t xml:space="preserve">, </w:t>
      </w:r>
      <w:proofErr w:type="spellStart"/>
      <w:r>
        <w:rPr>
          <w:rFonts w:ascii="Avenir Next" w:hAnsi="Avenir Next"/>
          <w:sz w:val="18"/>
          <w:szCs w:val="18"/>
          <w:lang w:val="fr-FR"/>
        </w:rPr>
        <w:t>conflicts</w:t>
      </w:r>
      <w:proofErr w:type="spellEnd"/>
      <w:r>
        <w:rPr>
          <w:rFonts w:ascii="Avenir Next" w:hAnsi="Avenir Next"/>
          <w:sz w:val="18"/>
          <w:szCs w:val="18"/>
          <w:lang w:val="fr-FR"/>
        </w:rPr>
        <w:t xml:space="preserve"> of </w:t>
      </w:r>
      <w:proofErr w:type="spellStart"/>
      <w:r>
        <w:rPr>
          <w:rFonts w:ascii="Avenir Next" w:hAnsi="Avenir Next"/>
          <w:sz w:val="18"/>
          <w:szCs w:val="18"/>
          <w:lang w:val="fr-FR"/>
        </w:rPr>
        <w:t>interest</w:t>
      </w:r>
      <w:proofErr w:type="spellEnd"/>
    </w:p>
    <w:p w:rsidR="001036EB" w:rsidRDefault="001036EB" w:rsidP="001036EB">
      <w:pPr>
        <w:pStyle w:val="Lijstalinea"/>
        <w:numPr>
          <w:ilvl w:val="0"/>
          <w:numId w:val="1"/>
        </w:numPr>
        <w:rPr>
          <w:rFonts w:ascii="Avenir Next" w:hAnsi="Avenir Next"/>
          <w:sz w:val="18"/>
          <w:szCs w:val="18"/>
          <w:lang w:val="fr-FR"/>
        </w:rPr>
      </w:pPr>
      <w:r>
        <w:rPr>
          <w:rFonts w:ascii="Avenir Next" w:hAnsi="Avenir Next"/>
          <w:sz w:val="18"/>
          <w:szCs w:val="18"/>
          <w:lang w:val="fr-FR"/>
        </w:rPr>
        <w:t>Participants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r>
        <w:rPr>
          <w:rFonts w:ascii="Avenir Next" w:hAnsi="Avenir Next"/>
          <w:sz w:val="18"/>
          <w:szCs w:val="18"/>
          <w:lang w:val="fr-FR"/>
        </w:rPr>
        <w:t xml:space="preserve">Setting, </w:t>
      </w:r>
      <w:proofErr w:type="spellStart"/>
      <w:r>
        <w:rPr>
          <w:rFonts w:ascii="Avenir Next" w:hAnsi="Avenir Next"/>
          <w:sz w:val="18"/>
          <w:szCs w:val="18"/>
          <w:lang w:val="fr-FR"/>
        </w:rPr>
        <w:t>region</w:t>
      </w:r>
      <w:proofErr w:type="spellEnd"/>
      <w:r>
        <w:rPr>
          <w:rFonts w:ascii="Avenir Next" w:hAnsi="Avenir Next"/>
          <w:sz w:val="18"/>
          <w:szCs w:val="18"/>
          <w:lang w:val="fr-FR"/>
        </w:rPr>
        <w:t>, country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r>
        <w:rPr>
          <w:rFonts w:ascii="Avenir Next" w:hAnsi="Avenir Next"/>
          <w:sz w:val="18"/>
          <w:szCs w:val="18"/>
          <w:lang w:val="fr-FR"/>
        </w:rPr>
        <w:t xml:space="preserve">Inclusion </w:t>
      </w:r>
      <w:proofErr w:type="spellStart"/>
      <w:r>
        <w:rPr>
          <w:rFonts w:ascii="Avenir Next" w:hAnsi="Avenir Next"/>
          <w:sz w:val="18"/>
          <w:szCs w:val="18"/>
          <w:lang w:val="fr-FR"/>
        </w:rPr>
        <w:t>criteria</w:t>
      </w:r>
      <w:proofErr w:type="spellEnd"/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r>
        <w:rPr>
          <w:rFonts w:ascii="Avenir Next" w:hAnsi="Avenir Next"/>
          <w:sz w:val="18"/>
          <w:szCs w:val="18"/>
          <w:lang w:val="fr-FR"/>
        </w:rPr>
        <w:t xml:space="preserve">Exclusion </w:t>
      </w:r>
      <w:proofErr w:type="spellStart"/>
      <w:r>
        <w:rPr>
          <w:rFonts w:ascii="Avenir Next" w:hAnsi="Avenir Next"/>
          <w:sz w:val="18"/>
          <w:szCs w:val="18"/>
          <w:lang w:val="fr-FR"/>
        </w:rPr>
        <w:t>criteria</w:t>
      </w:r>
      <w:proofErr w:type="spellEnd"/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proofErr w:type="spellStart"/>
      <w:r>
        <w:rPr>
          <w:rFonts w:ascii="Avenir Next" w:hAnsi="Avenir Next"/>
          <w:sz w:val="18"/>
          <w:szCs w:val="18"/>
          <w:lang w:val="fr-FR"/>
        </w:rPr>
        <w:t>Number</w:t>
      </w:r>
      <w:proofErr w:type="spellEnd"/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proofErr w:type="spellStart"/>
      <w:r>
        <w:rPr>
          <w:rFonts w:ascii="Avenir Next" w:hAnsi="Avenir Next"/>
          <w:sz w:val="18"/>
          <w:szCs w:val="18"/>
          <w:lang w:val="fr-FR"/>
        </w:rPr>
        <w:t>Number</w:t>
      </w:r>
      <w:proofErr w:type="spellEnd"/>
      <w:r>
        <w:rPr>
          <w:rFonts w:ascii="Avenir Next" w:hAnsi="Avenir Next"/>
          <w:sz w:val="18"/>
          <w:szCs w:val="18"/>
          <w:lang w:val="fr-FR"/>
        </w:rPr>
        <w:t xml:space="preserve"> </w:t>
      </w:r>
      <w:proofErr w:type="spellStart"/>
      <w:r>
        <w:rPr>
          <w:rFonts w:ascii="Avenir Next" w:hAnsi="Avenir Next"/>
          <w:sz w:val="18"/>
          <w:szCs w:val="18"/>
          <w:lang w:val="fr-FR"/>
        </w:rPr>
        <w:t>excluded</w:t>
      </w:r>
      <w:proofErr w:type="spellEnd"/>
      <w:r>
        <w:rPr>
          <w:rFonts w:ascii="Avenir Next" w:hAnsi="Avenir Next"/>
          <w:sz w:val="18"/>
          <w:szCs w:val="18"/>
          <w:lang w:val="fr-FR"/>
        </w:rPr>
        <w:t xml:space="preserve"> and </w:t>
      </w:r>
      <w:proofErr w:type="spellStart"/>
      <w:r>
        <w:rPr>
          <w:rFonts w:ascii="Avenir Next" w:hAnsi="Avenir Next"/>
          <w:sz w:val="18"/>
          <w:szCs w:val="18"/>
          <w:lang w:val="fr-FR"/>
        </w:rPr>
        <w:t>reason</w:t>
      </w:r>
      <w:proofErr w:type="spellEnd"/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fr-FR"/>
        </w:rPr>
      </w:pPr>
      <w:r>
        <w:rPr>
          <w:rFonts w:ascii="Avenir Next" w:hAnsi="Avenir Next"/>
          <w:sz w:val="18"/>
          <w:szCs w:val="18"/>
          <w:lang w:val="fr-FR"/>
        </w:rPr>
        <w:t xml:space="preserve">Baseline </w:t>
      </w:r>
      <w:proofErr w:type="spellStart"/>
      <w:r>
        <w:rPr>
          <w:rFonts w:ascii="Avenir Next" w:hAnsi="Avenir Next"/>
          <w:sz w:val="18"/>
          <w:szCs w:val="18"/>
          <w:lang w:val="fr-FR"/>
        </w:rPr>
        <w:t>characteristics</w:t>
      </w:r>
      <w:proofErr w:type="spellEnd"/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 w:rsidRPr="001036EB">
        <w:rPr>
          <w:rFonts w:ascii="Avenir Next" w:hAnsi="Avenir Next"/>
          <w:sz w:val="18"/>
          <w:szCs w:val="18"/>
          <w:lang w:val="en-US"/>
        </w:rPr>
        <w:t>Drop-out or lost to follow</w:t>
      </w:r>
      <w:r>
        <w:rPr>
          <w:rFonts w:ascii="Avenir Next" w:hAnsi="Avenir Next"/>
          <w:sz w:val="18"/>
          <w:szCs w:val="18"/>
          <w:lang w:val="en-US"/>
        </w:rPr>
        <w:t>-up</w:t>
      </w:r>
    </w:p>
    <w:p w:rsidR="001036EB" w:rsidRDefault="001036EB" w:rsidP="001036EB">
      <w:pPr>
        <w:pStyle w:val="Lijstalinea"/>
        <w:numPr>
          <w:ilvl w:val="0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Assessment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Staff qualifications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Timing of measurements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Neurocognitive tests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Method of aggregation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Neuropsychiatric tests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Missing data</w:t>
      </w:r>
    </w:p>
    <w:p w:rsidR="001036EB" w:rsidRDefault="001036EB" w:rsidP="001036EB">
      <w:pPr>
        <w:pStyle w:val="Lijstalinea"/>
        <w:numPr>
          <w:ilvl w:val="0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Results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Baseline characteristics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Neurocognitive results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Neuropsychiatric results</w:t>
      </w:r>
    </w:p>
    <w:p w:rsidR="001036EB" w:rsidRDefault="001036EB" w:rsidP="001036EB">
      <w:pPr>
        <w:pStyle w:val="Lijstalinea"/>
        <w:numPr>
          <w:ilvl w:val="0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Key conclusions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General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Neurocognitive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Neuropsychiatric</w:t>
      </w:r>
    </w:p>
    <w:p w:rsid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Limitations</w:t>
      </w:r>
    </w:p>
    <w:p w:rsidR="001036EB" w:rsidRPr="001036EB" w:rsidRDefault="001036EB" w:rsidP="001036EB">
      <w:pPr>
        <w:pStyle w:val="Lijstalinea"/>
        <w:numPr>
          <w:ilvl w:val="1"/>
          <w:numId w:val="1"/>
        </w:numPr>
        <w:rPr>
          <w:rFonts w:ascii="Avenir Next" w:hAnsi="Avenir Next"/>
          <w:sz w:val="18"/>
          <w:szCs w:val="18"/>
          <w:lang w:val="en-US"/>
        </w:rPr>
      </w:pPr>
      <w:r>
        <w:rPr>
          <w:rFonts w:ascii="Avenir Next" w:hAnsi="Avenir Next"/>
          <w:sz w:val="18"/>
          <w:szCs w:val="18"/>
          <w:lang w:val="en-US"/>
        </w:rPr>
        <w:t>Suggestions</w:t>
      </w:r>
    </w:p>
    <w:sectPr w:rsidR="001036EB" w:rsidRPr="00103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94062"/>
    <w:multiLevelType w:val="hybridMultilevel"/>
    <w:tmpl w:val="21CE4AAC"/>
    <w:lvl w:ilvl="0" w:tplc="DB7CB062">
      <w:start w:val="15"/>
      <w:numFmt w:val="bullet"/>
      <w:lvlText w:val="-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6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EB"/>
    <w:rsid w:val="0000491E"/>
    <w:rsid w:val="00014BA6"/>
    <w:rsid w:val="0003002F"/>
    <w:rsid w:val="00033B46"/>
    <w:rsid w:val="00071BD6"/>
    <w:rsid w:val="0007531F"/>
    <w:rsid w:val="00076B56"/>
    <w:rsid w:val="00080D0F"/>
    <w:rsid w:val="000963DE"/>
    <w:rsid w:val="000A5FF4"/>
    <w:rsid w:val="000D4209"/>
    <w:rsid w:val="000E0F22"/>
    <w:rsid w:val="000E445C"/>
    <w:rsid w:val="001036EB"/>
    <w:rsid w:val="001052BD"/>
    <w:rsid w:val="00112243"/>
    <w:rsid w:val="001549EB"/>
    <w:rsid w:val="001A0A57"/>
    <w:rsid w:val="001C71C9"/>
    <w:rsid w:val="001D5E64"/>
    <w:rsid w:val="001E0A1D"/>
    <w:rsid w:val="001F3E6C"/>
    <w:rsid w:val="00204225"/>
    <w:rsid w:val="00234E77"/>
    <w:rsid w:val="002541BC"/>
    <w:rsid w:val="00257C0F"/>
    <w:rsid w:val="0026484D"/>
    <w:rsid w:val="002747A7"/>
    <w:rsid w:val="00283D90"/>
    <w:rsid w:val="002A272E"/>
    <w:rsid w:val="002A3073"/>
    <w:rsid w:val="002B4AC8"/>
    <w:rsid w:val="002B6A30"/>
    <w:rsid w:val="002C7AD3"/>
    <w:rsid w:val="002F2AF9"/>
    <w:rsid w:val="00333F8F"/>
    <w:rsid w:val="003501D9"/>
    <w:rsid w:val="003568FF"/>
    <w:rsid w:val="00370E46"/>
    <w:rsid w:val="0037201C"/>
    <w:rsid w:val="00386543"/>
    <w:rsid w:val="003A7411"/>
    <w:rsid w:val="003B02E6"/>
    <w:rsid w:val="003B2288"/>
    <w:rsid w:val="003D1BE2"/>
    <w:rsid w:val="003D5B66"/>
    <w:rsid w:val="004114FD"/>
    <w:rsid w:val="00490B39"/>
    <w:rsid w:val="004D08ED"/>
    <w:rsid w:val="004F53E6"/>
    <w:rsid w:val="00511FCD"/>
    <w:rsid w:val="00513374"/>
    <w:rsid w:val="00521F56"/>
    <w:rsid w:val="0052494F"/>
    <w:rsid w:val="0053542D"/>
    <w:rsid w:val="00540402"/>
    <w:rsid w:val="0059346B"/>
    <w:rsid w:val="005A20AA"/>
    <w:rsid w:val="005B084D"/>
    <w:rsid w:val="005B600D"/>
    <w:rsid w:val="005C6477"/>
    <w:rsid w:val="005D3B9E"/>
    <w:rsid w:val="005D4CD3"/>
    <w:rsid w:val="005E71C8"/>
    <w:rsid w:val="005F3A8D"/>
    <w:rsid w:val="006054DB"/>
    <w:rsid w:val="006201C8"/>
    <w:rsid w:val="00621DC9"/>
    <w:rsid w:val="00626BF0"/>
    <w:rsid w:val="006372C8"/>
    <w:rsid w:val="00650E72"/>
    <w:rsid w:val="00676CCA"/>
    <w:rsid w:val="00684575"/>
    <w:rsid w:val="00687875"/>
    <w:rsid w:val="0069227C"/>
    <w:rsid w:val="0069471E"/>
    <w:rsid w:val="006C1594"/>
    <w:rsid w:val="006C2493"/>
    <w:rsid w:val="006D4981"/>
    <w:rsid w:val="006E195F"/>
    <w:rsid w:val="006F6B3C"/>
    <w:rsid w:val="00704732"/>
    <w:rsid w:val="00732F61"/>
    <w:rsid w:val="00736D30"/>
    <w:rsid w:val="0073745B"/>
    <w:rsid w:val="00762D93"/>
    <w:rsid w:val="00781FB3"/>
    <w:rsid w:val="007C08F9"/>
    <w:rsid w:val="007C0ACD"/>
    <w:rsid w:val="007C4FF6"/>
    <w:rsid w:val="007C513B"/>
    <w:rsid w:val="00803427"/>
    <w:rsid w:val="008220BF"/>
    <w:rsid w:val="00840DBE"/>
    <w:rsid w:val="00854B0A"/>
    <w:rsid w:val="00855AC5"/>
    <w:rsid w:val="008611CE"/>
    <w:rsid w:val="008700D8"/>
    <w:rsid w:val="008726BF"/>
    <w:rsid w:val="008768A0"/>
    <w:rsid w:val="00880D06"/>
    <w:rsid w:val="00882AB9"/>
    <w:rsid w:val="008A409A"/>
    <w:rsid w:val="008B4E1D"/>
    <w:rsid w:val="008D0CF8"/>
    <w:rsid w:val="008E1195"/>
    <w:rsid w:val="008F1BFE"/>
    <w:rsid w:val="00945322"/>
    <w:rsid w:val="00953291"/>
    <w:rsid w:val="00985DB4"/>
    <w:rsid w:val="009A4C80"/>
    <w:rsid w:val="009B3ED9"/>
    <w:rsid w:val="009C5DE5"/>
    <w:rsid w:val="009D3857"/>
    <w:rsid w:val="009E370B"/>
    <w:rsid w:val="009F03A2"/>
    <w:rsid w:val="00A13EC7"/>
    <w:rsid w:val="00A3770D"/>
    <w:rsid w:val="00A4603B"/>
    <w:rsid w:val="00A46714"/>
    <w:rsid w:val="00A577DC"/>
    <w:rsid w:val="00AB1084"/>
    <w:rsid w:val="00AB7CF5"/>
    <w:rsid w:val="00AC3D4A"/>
    <w:rsid w:val="00AE2219"/>
    <w:rsid w:val="00AF3F0B"/>
    <w:rsid w:val="00B3401B"/>
    <w:rsid w:val="00B5047F"/>
    <w:rsid w:val="00B57B93"/>
    <w:rsid w:val="00B80BB4"/>
    <w:rsid w:val="00B84D5F"/>
    <w:rsid w:val="00B86F3F"/>
    <w:rsid w:val="00B91FDB"/>
    <w:rsid w:val="00B91FE1"/>
    <w:rsid w:val="00BA64D7"/>
    <w:rsid w:val="00BC156A"/>
    <w:rsid w:val="00BC4A75"/>
    <w:rsid w:val="00C06CB6"/>
    <w:rsid w:val="00C248E4"/>
    <w:rsid w:val="00C26419"/>
    <w:rsid w:val="00C35FF9"/>
    <w:rsid w:val="00C61BD2"/>
    <w:rsid w:val="00C7412C"/>
    <w:rsid w:val="00CC16AF"/>
    <w:rsid w:val="00CC5E8D"/>
    <w:rsid w:val="00CE394D"/>
    <w:rsid w:val="00D004E6"/>
    <w:rsid w:val="00D07E87"/>
    <w:rsid w:val="00D352C7"/>
    <w:rsid w:val="00D3644F"/>
    <w:rsid w:val="00D401F0"/>
    <w:rsid w:val="00D41F18"/>
    <w:rsid w:val="00D47F48"/>
    <w:rsid w:val="00D51A5D"/>
    <w:rsid w:val="00D606E0"/>
    <w:rsid w:val="00D664D1"/>
    <w:rsid w:val="00D67263"/>
    <w:rsid w:val="00D74FB0"/>
    <w:rsid w:val="00D84189"/>
    <w:rsid w:val="00D95468"/>
    <w:rsid w:val="00DC7653"/>
    <w:rsid w:val="00DE6354"/>
    <w:rsid w:val="00DF6B65"/>
    <w:rsid w:val="00DF738E"/>
    <w:rsid w:val="00E0178F"/>
    <w:rsid w:val="00E3050F"/>
    <w:rsid w:val="00E31008"/>
    <w:rsid w:val="00E33B05"/>
    <w:rsid w:val="00E34C8F"/>
    <w:rsid w:val="00EB2A02"/>
    <w:rsid w:val="00EC14C4"/>
    <w:rsid w:val="00EF1967"/>
    <w:rsid w:val="00EF3C28"/>
    <w:rsid w:val="00F0542D"/>
    <w:rsid w:val="00F17876"/>
    <w:rsid w:val="00F215A0"/>
    <w:rsid w:val="00F3480B"/>
    <w:rsid w:val="00F44E50"/>
    <w:rsid w:val="00F50342"/>
    <w:rsid w:val="00F51F6E"/>
    <w:rsid w:val="00F5287F"/>
    <w:rsid w:val="00F63C4F"/>
    <w:rsid w:val="00FA2C33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4B3FE"/>
  <w15:chartTrackingRefBased/>
  <w15:docId w15:val="{2E5993B1-0738-3645-B324-5DE60905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3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769C8DBF843A836D2CCCAD562D8" ma:contentTypeVersion="12" ma:contentTypeDescription="Een nieuw document maken." ma:contentTypeScope="" ma:versionID="a18e5713ae68e8e49c62bb3285389ba4">
  <xsd:schema xmlns:xsd="http://www.w3.org/2001/XMLSchema" xmlns:xs="http://www.w3.org/2001/XMLSchema" xmlns:p="http://schemas.microsoft.com/office/2006/metadata/properties" xmlns:ns2="e3e0a6fd-455b-4650-8eed-5008aae956a3" xmlns:ns3="99d98552-7e81-4691-827b-aacbe06dfedc" targetNamespace="http://schemas.microsoft.com/office/2006/metadata/properties" ma:root="true" ma:fieldsID="c6c5ce74ac4cc15438a5c5847b17a38b" ns2:_="" ns3:_="">
    <xsd:import namespace="e3e0a6fd-455b-4650-8eed-5008aae956a3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a6fd-455b-4650-8eed-5008aae9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6bfb0f-4f5e-476e-91de-1c9ae12b68d5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A967A-FE90-4C70-85FA-F643226F13A0}"/>
</file>

<file path=customXml/itemProps2.xml><?xml version="1.0" encoding="utf-8"?>
<ds:datastoreItem xmlns:ds="http://schemas.openxmlformats.org/officeDocument/2006/customXml" ds:itemID="{F403EBDD-58A5-4C32-996F-39C5915D02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 Warnaerts</dc:creator>
  <cp:keywords/>
  <dc:description/>
  <cp:lastModifiedBy>Jaco Warnaerts</cp:lastModifiedBy>
  <cp:revision>1</cp:revision>
  <dcterms:created xsi:type="dcterms:W3CDTF">2023-11-04T11:25:00Z</dcterms:created>
  <dcterms:modified xsi:type="dcterms:W3CDTF">2023-11-04T11:29:00Z</dcterms:modified>
</cp:coreProperties>
</file>